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
      </w:pPr>
      <w:r>
        <w:rPr>
          <w:rFonts w:ascii="Arial" w:cs="Arial" w:eastAsia="Arial" w:hAnsi="Arial"/>
          <w:b/>
          <w:bCs/>
          <w:i w:val="false"/>
          <w:iCs w:val="false"/>
          <w:color w:val="8a4b00"/>
          <w:sz w:val="17"/>
          <w:szCs w:val="17"/>
        </w:rPr>
        <w:t xml:space="preserve">SINAV — </w:t>
      </w:r>
      <w:r>
        <w:rPr>
          <w:rFonts w:ascii="Arial" w:cs="Arial" w:eastAsia="Arial" w:hAnsi="Arial"/>
          <w:b/>
          <w:bCs/>
          <w:i w:val="false"/>
          <w:iCs w:val="false"/>
          <w:color w:val="5f6368"/>
          <w:sz w:val="17"/>
          <w:szCs w:val="17"/>
        </w:rPr>
        <w:t xml:space="preserve">FIKIH USULÜ</w:t>
      </w:r>
    </w:p>
    <w:p>
      <w:pPr>
        <w:spacing w:after="6"/>
      </w:pPr>
      <w:r>
        <w:rPr>
          <w:rFonts w:ascii="Arial" w:cs="Arial" w:eastAsia="Arial" w:hAnsi="Arial"/>
          <w:b/>
          <w:bCs/>
          <w:i w:val="false"/>
          <w:iCs w:val="false"/>
          <w:color w:val="14304a"/>
          <w:sz w:val="38"/>
          <w:szCs w:val="38"/>
        </w:rPr>
        <w:t xml:space="preserve">İCMÂ</w:t>
      </w:r>
    </w:p>
    <w:p>
      <w:pPr>
        <w:spacing w:after="100"/>
      </w:pPr>
      <w:r>
        <w:rPr>
          <w:rFonts w:ascii="Arial" w:cs="Arial" w:eastAsia="Arial" w:hAnsi="Arial"/>
          <w:b w:val="false"/>
          <w:bCs w:val="false"/>
          <w:i w:val="false"/>
          <w:iCs w:val="false"/>
          <w:color w:val="5f6368"/>
          <w:sz w:val="16"/>
          <w:szCs w:val="16"/>
        </w:rPr>
        <w:t xml:space="preserve">Vehbe Zühaylî, Fıkıh Usulü — s. 22-35 (Birinci Delil)  ·  Süre: 75 dk  ·  Toplam: 100 puan</w:t>
      </w:r>
    </w:p>
    <w:tbl>
      <w:tblPr>
        <w:tblW w:type="dxa" w:w="10560"/>
        <w:tblBorders>
          <w:top w:val="single" w:color="cfd4d8" w:sz="2"/>
          <w:left w:val="single" w:color="cfd4d8" w:sz="2"/>
          <w:bottom w:val="single" w:color="cfd4d8" w:sz="2"/>
          <w:right w:val="single" w:color="cfd4d8" w:sz="2"/>
          <w:insideH w:val="single" w:color="cfd4d8" w:sz="2"/>
          <w:insideV w:val="single" w:color="cfd4d8" w:sz="2"/>
        </w:tblBorders>
      </w:tblPr>
      <w:tblGrid>
        <w:gridCol w:w="5280"/>
        <w:gridCol w:w="2640"/>
        <w:gridCol w:w="2640"/>
      </w:tblGrid>
      <w:tr>
        <w:tc>
          <w:tcPr>
            <w:tcW w:type="dxa" w:w="5280"/>
            <w:tcMar>
              <w:top w:type="dxa" w:w="70"/>
              <w:left w:type="dxa" w:w="120"/>
              <w:bottom w:type="dxa" w:w="70"/>
            </w:tcMar>
          </w:tcPr>
          <w:p>
            <w:r>
              <w:rPr>
                <w:rFonts w:ascii="Arial" w:cs="Arial" w:eastAsia="Arial" w:hAnsi="Arial"/>
                <w:b w:val="false"/>
                <w:bCs w:val="false"/>
                <w:i w:val="false"/>
                <w:iCs w:val="false"/>
                <w:color w:val="1a1a1a"/>
                <w:sz w:val="17"/>
                <w:szCs w:val="17"/>
              </w:rPr>
              <w:t xml:space="preserve">Ad-Soyad: ......................................</w:t>
            </w:r>
          </w:p>
        </w:tc>
        <w:tc>
          <w:tcPr>
            <w:tcW w:type="dxa" w:w="2640"/>
            <w:tcMar>
              <w:top w:type="dxa" w:w="70"/>
              <w:left w:type="dxa" w:w="120"/>
              <w:bottom w:type="dxa" w:w="70"/>
            </w:tcMar>
          </w:tcPr>
          <w:p>
            <w:r>
              <w:rPr>
                <w:rFonts w:ascii="Arial" w:cs="Arial" w:eastAsia="Arial" w:hAnsi="Arial"/>
                <w:b w:val="false"/>
                <w:bCs w:val="false"/>
                <w:i w:val="false"/>
                <w:iCs w:val="false"/>
                <w:color w:val="1a1a1a"/>
                <w:sz w:val="17"/>
                <w:szCs w:val="17"/>
              </w:rPr>
              <w:t xml:space="preserve">Sınıf/No: ............</w:t>
            </w:r>
          </w:p>
        </w:tc>
        <w:tc>
          <w:tcPr>
            <w:tcW w:type="dxa" w:w="2640"/>
            <w:tcMar>
              <w:top w:type="dxa" w:w="70"/>
              <w:left w:type="dxa" w:w="120"/>
              <w:bottom w:type="dxa" w:w="70"/>
            </w:tcMar>
          </w:tcPr>
          <w:p>
            <w:r>
              <w:rPr>
                <w:rFonts w:ascii="Arial" w:cs="Arial" w:eastAsia="Arial" w:hAnsi="Arial"/>
                <w:b/>
                <w:bCs/>
                <w:i w:val="false"/>
                <w:iCs w:val="false"/>
                <w:color w:val="1a1a1a"/>
                <w:sz w:val="17"/>
                <w:szCs w:val="17"/>
              </w:rPr>
              <w:t xml:space="preserve">Puan: ....../100</w:t>
            </w:r>
          </w:p>
        </w:tc>
      </w:tr>
    </w:tbl>
    <w:p>
      <w:pPr>
        <w:spacing w:after="60" w:before="90"/>
      </w:pPr>
      <w:r>
        <w:rPr>
          <w:rFonts w:ascii="Arial" w:cs="Arial" w:eastAsia="Arial" w:hAnsi="Arial"/>
          <w:b/>
          <w:bCs/>
          <w:i w:val="false"/>
          <w:iCs w:val="false"/>
          <w:color w:val="5f6368"/>
          <w:sz w:val="14"/>
          <w:szCs w:val="14"/>
        </w:rPr>
        <w:t xml:space="preserve">Açıklama: </w:t>
      </w:r>
      <w:r>
        <w:rPr>
          <w:rFonts w:ascii="Arial" w:cs="Arial" w:eastAsia="Arial" w:hAnsi="Arial"/>
          <w:b w:val="false"/>
          <w:bCs w:val="false"/>
          <w:i w:val="false"/>
          <w:iCs w:val="false"/>
          <w:color w:val="5f6368"/>
          <w:sz w:val="14"/>
          <w:szCs w:val="14"/>
        </w:rPr>
        <w:t xml:space="preserve">A bölümü iki sütun halindedir; her soruda tek şık işaretleyiniz. Cevap anahtarı en sondadır (öğretmen içindir).</w:t>
      </w:r>
    </w:p>
    <w:p>
      <w:pPr>
        <w:pBdr>
          <w:bottom w:val="single" w:color="14304a" w:sz="8"/>
        </w:pBdr>
        <w:spacing w:after="100" w:before="60"/>
      </w:pPr>
      <w:r>
        <w:rPr>
          <w:rFonts w:ascii="Arial" w:cs="Arial" w:eastAsia="Arial" w:hAnsi="Arial"/>
          <w:b/>
          <w:bCs/>
          <w:i w:val="false"/>
          <w:iCs w:val="false"/>
          <w:color w:val="14304a"/>
          <w:sz w:val="22"/>
          <w:szCs w:val="22"/>
        </w:rPr>
        <w:t xml:space="preserve">A)  </w:t>
      </w:r>
      <w:r>
        <w:rPr>
          <w:rFonts w:ascii="Arial" w:cs="Arial" w:eastAsia="Arial" w:hAnsi="Arial"/>
          <w:b/>
          <w:bCs/>
          <w:i w:val="false"/>
          <w:iCs w:val="false"/>
          <w:color w:val="14304a"/>
          <w:sz w:val="20"/>
          <w:szCs w:val="20"/>
        </w:rPr>
        <w:t xml:space="preserve">ÇOKTAN SEÇMELİ</w:t>
      </w:r>
      <w:r>
        <w:rPr>
          <w:rFonts w:ascii="Arial" w:cs="Arial" w:eastAsia="Arial" w:hAnsi="Arial"/>
          <w:b/>
          <w:bCs/>
          <w:i w:val="false"/>
          <w:iCs w:val="false"/>
          <w:color w:val="8a4b00"/>
          <w:sz w:val="15"/>
          <w:szCs w:val="15"/>
        </w:rPr>
        <w:t xml:space="preserve">      50 × 1 = 50 p</w:t>
      </w:r>
    </w:p>
    <w:tbl>
      <w:tblPr>
        <w:tblW w:type="dxa" w:w="10560"/>
        <w:tblBorders>
          <w:top w:val="none" w:color="FFFFFF" w:sz="0"/>
          <w:left w:val="none" w:color="FFFFFF" w:sz="0"/>
          <w:bottom w:val="none" w:color="FFFFFF" w:sz="0"/>
          <w:right w:val="none" w:color="FFFFFF" w:sz="0"/>
          <w:insideH w:val="none" w:color="FFFFFF" w:sz="0"/>
          <w:insideV w:val="single" w:color="9aa0a6" w:sz="6"/>
        </w:tblBorders>
      </w:tblPr>
      <w:tblGrid>
        <w:gridCol w:w="5280"/>
        <w:gridCol w:w="5280"/>
      </w:tblGrid>
      <w:tr>
        <w:trPr>
          <w:cantSplit/>
        </w:trPr>
        <w:tc>
          <w:tcPr>
            <w:tcW w:type="dxa" w:w="5280"/>
            <w:tcMar>
              <w:top w:type="dxa" w:w="70"/>
              <w:left w:type="dxa" w:w="150"/>
              <w:bottom w:type="dxa" w:w="70"/>
              <w:right w:type="dxa" w:w="150"/>
            </w:tcMar>
          </w:tcPr>
          <w:p>
            <w:pPr>
              <w:spacing w:after="10"/>
            </w:pPr>
            <w:r>
              <w:rPr>
                <w:rFonts w:ascii="Arial" w:cs="Arial" w:eastAsia="Arial" w:hAnsi="Arial"/>
                <w:b/>
                <w:bCs/>
                <w:i w:val="false"/>
                <w:iCs w:val="false"/>
                <w:color w:val="14304a"/>
                <w:sz w:val="16"/>
                <w:szCs w:val="16"/>
              </w:rPr>
              <w:t xml:space="preserve">1. </w:t>
            </w:r>
            <w:r>
              <w:rPr>
                <w:rFonts w:ascii="Arial" w:cs="Arial" w:eastAsia="Arial" w:hAnsi="Arial"/>
                <w:b/>
                <w:bCs/>
                <w:i w:val="false"/>
                <w:iCs w:val="false"/>
                <w:color w:val="1a1a1a"/>
                <w:sz w:val="16"/>
                <w:szCs w:val="16"/>
              </w:rPr>
              <w:t xml:space="preserve">İcmâ sözlükte ne demektir?</w:t>
            </w:r>
          </w:p>
          <w:p>
            <w:pPr>
              <w:spacing w:after="4"/>
              <w:ind w:left="150"/>
            </w:pPr>
            <w:r>
              <w:rPr>
                <w:rFonts w:ascii="Arial" w:cs="Arial" w:eastAsia="Arial" w:hAnsi="Arial"/>
                <w:b w:val="false"/>
                <w:bCs w:val="false"/>
                <w:i w:val="false"/>
                <w:iCs w:val="false"/>
                <w:color w:val="5f6368"/>
                <w:sz w:val="15"/>
                <w:szCs w:val="15"/>
              </w:rPr>
              <w:t xml:space="preserve">a) </w:t>
            </w:r>
            <w:r>
              <w:rPr>
                <w:rFonts w:ascii="Arial" w:cs="Arial" w:eastAsia="Arial" w:hAnsi="Arial"/>
                <w:b w:val="false"/>
                <w:bCs w:val="false"/>
                <w:i w:val="false"/>
                <w:iCs w:val="false"/>
                <w:color w:val="1a1a1a"/>
                <w:sz w:val="15"/>
                <w:szCs w:val="15"/>
              </w:rPr>
              <w:t xml:space="preserve">Kararlılık göstermek; ittifak etmek</w:t>
            </w:r>
          </w:p>
          <w:p>
            <w:pPr>
              <w:spacing w:after="4"/>
              <w:ind w:left="150"/>
            </w:pPr>
            <w:r>
              <w:rPr>
                <w:rFonts w:ascii="Arial" w:cs="Arial" w:eastAsia="Arial" w:hAnsi="Arial"/>
                <w:b w:val="false"/>
                <w:bCs w:val="false"/>
                <w:i w:val="false"/>
                <w:iCs w:val="false"/>
                <w:color w:val="5f6368"/>
                <w:sz w:val="15"/>
                <w:szCs w:val="15"/>
              </w:rPr>
              <w:t xml:space="preserve">b) </w:t>
            </w:r>
            <w:r>
              <w:rPr>
                <w:rFonts w:ascii="Arial" w:cs="Arial" w:eastAsia="Arial" w:hAnsi="Arial"/>
                <w:b w:val="false"/>
                <w:bCs w:val="false"/>
                <w:i w:val="false"/>
                <w:iCs w:val="false"/>
                <w:color w:val="1a1a1a"/>
                <w:sz w:val="15"/>
                <w:szCs w:val="15"/>
              </w:rPr>
              <w:t xml:space="preserve">Toplanmak, yığılmak</w:t>
            </w:r>
          </w:p>
          <w:p>
            <w:pPr>
              <w:spacing w:after="4"/>
              <w:ind w:left="150"/>
            </w:pPr>
            <w:r>
              <w:rPr>
                <w:rFonts w:ascii="Arial" w:cs="Arial" w:eastAsia="Arial" w:hAnsi="Arial"/>
                <w:b w:val="false"/>
                <w:bCs w:val="false"/>
                <w:i w:val="false"/>
                <w:iCs w:val="false"/>
                <w:color w:val="5f6368"/>
                <w:sz w:val="15"/>
                <w:szCs w:val="15"/>
              </w:rPr>
              <w:t xml:space="preserve">c) </w:t>
            </w:r>
            <w:r>
              <w:rPr>
                <w:rFonts w:ascii="Arial" w:cs="Arial" w:eastAsia="Arial" w:hAnsi="Arial"/>
                <w:b w:val="false"/>
                <w:bCs w:val="false"/>
                <w:i w:val="false"/>
                <w:iCs w:val="false"/>
                <w:color w:val="1a1a1a"/>
                <w:sz w:val="15"/>
                <w:szCs w:val="15"/>
              </w:rPr>
              <w:t xml:space="preserve">Hüküm çıkarmak</w:t>
            </w:r>
          </w:p>
          <w:p>
            <w:pPr>
              <w:spacing w:after="4"/>
              <w:ind w:left="150"/>
            </w:pPr>
            <w:r>
              <w:rPr>
                <w:rFonts w:ascii="Arial" w:cs="Arial" w:eastAsia="Arial" w:hAnsi="Arial"/>
                <w:b w:val="false"/>
                <w:bCs w:val="false"/>
                <w:i w:val="false"/>
                <w:iCs w:val="false"/>
                <w:color w:val="5f6368"/>
                <w:sz w:val="15"/>
                <w:szCs w:val="15"/>
              </w:rPr>
              <w:t xml:space="preserve">d) </w:t>
            </w:r>
            <w:r>
              <w:rPr>
                <w:rFonts w:ascii="Arial" w:cs="Arial" w:eastAsia="Arial" w:hAnsi="Arial"/>
                <w:b w:val="false"/>
                <w:bCs w:val="false"/>
                <w:i w:val="false"/>
                <w:iCs w:val="false"/>
                <w:color w:val="1a1a1a"/>
                <w:sz w:val="15"/>
                <w:szCs w:val="15"/>
              </w:rPr>
              <w:t xml:space="preserve">Delil aramak</w:t>
            </w:r>
          </w:p>
        </w:tc>
        <w:tc>
          <w:tcPr>
            <w:tcW w:type="dxa" w:w="5280"/>
            <w:tcMar>
              <w:top w:type="dxa" w:w="70"/>
              <w:left w:type="dxa" w:w="150"/>
              <w:bottom w:type="dxa" w:w="70"/>
              <w:right w:type="dxa" w:w="150"/>
            </w:tcMar>
          </w:tcPr>
          <w:p>
            <w:pPr>
              <w:spacing w:after="10"/>
            </w:pPr>
            <w:r>
              <w:rPr>
                <w:rFonts w:ascii="Arial" w:cs="Arial" w:eastAsia="Arial" w:hAnsi="Arial"/>
                <w:b/>
                <w:bCs/>
                <w:i w:val="false"/>
                <w:iCs w:val="false"/>
                <w:color w:val="14304a"/>
                <w:sz w:val="16"/>
                <w:szCs w:val="16"/>
              </w:rPr>
              <w:t xml:space="preserve">26. </w:t>
            </w:r>
            <w:r>
              <w:rPr>
                <w:rFonts w:ascii="Arial" w:cs="Arial" w:eastAsia="Arial" w:hAnsi="Arial"/>
                <w:b/>
                <w:bCs/>
                <w:i w:val="false"/>
                <w:iCs w:val="false"/>
                <w:color w:val="1a1a1a"/>
                <w:sz w:val="16"/>
                <w:szCs w:val="16"/>
              </w:rPr>
              <w:t xml:space="preserve">İcmâ hangi hususlarda olabilir?</w:t>
            </w:r>
          </w:p>
          <w:p>
            <w:pPr>
              <w:spacing w:after="4"/>
              <w:ind w:left="150"/>
            </w:pPr>
            <w:r>
              <w:rPr>
                <w:rFonts w:ascii="Arial" w:cs="Arial" w:eastAsia="Arial" w:hAnsi="Arial"/>
                <w:b w:val="false"/>
                <w:bCs w:val="false"/>
                <w:i w:val="false"/>
                <w:iCs w:val="false"/>
                <w:color w:val="5f6368"/>
                <w:sz w:val="15"/>
                <w:szCs w:val="15"/>
              </w:rPr>
              <w:t xml:space="preserve">a) </w:t>
            </w:r>
            <w:r>
              <w:rPr>
                <w:rFonts w:ascii="Arial" w:cs="Arial" w:eastAsia="Arial" w:hAnsi="Arial"/>
                <w:b w:val="false"/>
                <w:bCs w:val="false"/>
                <w:i w:val="false"/>
                <w:iCs w:val="false"/>
                <w:color w:val="1a1a1a"/>
                <w:sz w:val="15"/>
                <w:szCs w:val="15"/>
              </w:rPr>
              <w:t xml:space="preserve">Bir nassın tevili, tefsiri veya hükmün illeti üzerinde de</w:t>
            </w:r>
          </w:p>
          <w:p>
            <w:pPr>
              <w:spacing w:after="4"/>
              <w:ind w:left="150"/>
            </w:pPr>
            <w:r>
              <w:rPr>
                <w:rFonts w:ascii="Arial" w:cs="Arial" w:eastAsia="Arial" w:hAnsi="Arial"/>
                <w:b w:val="false"/>
                <w:bCs w:val="false"/>
                <w:i w:val="false"/>
                <w:iCs w:val="false"/>
                <w:color w:val="5f6368"/>
                <w:sz w:val="15"/>
                <w:szCs w:val="15"/>
              </w:rPr>
              <w:t xml:space="preserve">b) </w:t>
            </w:r>
            <w:r>
              <w:rPr>
                <w:rFonts w:ascii="Arial" w:cs="Arial" w:eastAsia="Arial" w:hAnsi="Arial"/>
                <w:b w:val="false"/>
                <w:bCs w:val="false"/>
                <w:i w:val="false"/>
                <w:iCs w:val="false"/>
                <w:color w:val="1a1a1a"/>
                <w:sz w:val="15"/>
                <w:szCs w:val="15"/>
              </w:rPr>
              <w:t xml:space="preserve">Sadece ibadetlerde</w:t>
            </w:r>
          </w:p>
          <w:p>
            <w:pPr>
              <w:spacing w:after="4"/>
              <w:ind w:left="150"/>
            </w:pPr>
            <w:r>
              <w:rPr>
                <w:rFonts w:ascii="Arial" w:cs="Arial" w:eastAsia="Arial" w:hAnsi="Arial"/>
                <w:b w:val="false"/>
                <w:bCs w:val="false"/>
                <w:i w:val="false"/>
                <w:iCs w:val="false"/>
                <w:color w:val="5f6368"/>
                <w:sz w:val="15"/>
                <w:szCs w:val="15"/>
              </w:rPr>
              <w:t xml:space="preserve">c) </w:t>
            </w:r>
            <w:r>
              <w:rPr>
                <w:rFonts w:ascii="Arial" w:cs="Arial" w:eastAsia="Arial" w:hAnsi="Arial"/>
                <w:b w:val="false"/>
                <w:bCs w:val="false"/>
                <w:i w:val="false"/>
                <w:iCs w:val="false"/>
                <w:color w:val="1a1a1a"/>
                <w:sz w:val="15"/>
                <w:szCs w:val="15"/>
              </w:rPr>
              <w:t xml:space="preserve">Sadece muâmelâtta</w:t>
            </w:r>
          </w:p>
          <w:p>
            <w:pPr>
              <w:spacing w:after="4"/>
              <w:ind w:left="150"/>
            </w:pPr>
            <w:r>
              <w:rPr>
                <w:rFonts w:ascii="Arial" w:cs="Arial" w:eastAsia="Arial" w:hAnsi="Arial"/>
                <w:b w:val="false"/>
                <w:bCs w:val="false"/>
                <w:i w:val="false"/>
                <w:iCs w:val="false"/>
                <w:color w:val="5f6368"/>
                <w:sz w:val="15"/>
                <w:szCs w:val="15"/>
              </w:rPr>
              <w:t xml:space="preserve">d) </w:t>
            </w:r>
            <w:r>
              <w:rPr>
                <w:rFonts w:ascii="Arial" w:cs="Arial" w:eastAsia="Arial" w:hAnsi="Arial"/>
                <w:b w:val="false"/>
                <w:bCs w:val="false"/>
                <w:i w:val="false"/>
                <w:iCs w:val="false"/>
                <w:color w:val="1a1a1a"/>
                <w:sz w:val="15"/>
                <w:szCs w:val="15"/>
              </w:rPr>
              <w:t xml:space="preserve">Sadece yeni ortaya çıkan olayların hükmünde</w:t>
            </w:r>
          </w:p>
        </w:tc>
      </w:tr>
      <w:tr>
        <w:trPr>
          <w:cantSplit/>
        </w:trPr>
        <w:tc>
          <w:tcPr>
            <w:tcW w:type="dxa" w:w="5280"/>
            <w:tcMar>
              <w:top w:type="dxa" w:w="70"/>
              <w:left w:type="dxa" w:w="150"/>
              <w:bottom w:type="dxa" w:w="70"/>
              <w:right w:type="dxa" w:w="150"/>
            </w:tcMar>
          </w:tcPr>
          <w:p>
            <w:pPr>
              <w:spacing w:after="10"/>
            </w:pPr>
            <w:r>
              <w:rPr>
                <w:rFonts w:ascii="Arial" w:cs="Arial" w:eastAsia="Arial" w:hAnsi="Arial"/>
                <w:b/>
                <w:bCs/>
                <w:i w:val="false"/>
                <w:iCs w:val="false"/>
                <w:color w:val="14304a"/>
                <w:sz w:val="16"/>
                <w:szCs w:val="16"/>
              </w:rPr>
              <w:t xml:space="preserve">2. </w:t>
            </w:r>
            <w:r>
              <w:rPr>
                <w:rFonts w:ascii="Arial" w:cs="Arial" w:eastAsia="Arial" w:hAnsi="Arial"/>
                <w:b/>
                <w:bCs/>
                <w:i w:val="false"/>
                <w:iCs w:val="false"/>
                <w:color w:val="1a1a1a"/>
                <w:sz w:val="16"/>
                <w:szCs w:val="16"/>
              </w:rPr>
              <w:t xml:space="preserve">Usulcülere göre icmânın tarifi hangisidir?</w:t>
            </w:r>
          </w:p>
          <w:p>
            <w:pPr>
              <w:spacing w:after="4"/>
              <w:ind w:left="150"/>
            </w:pPr>
            <w:r>
              <w:rPr>
                <w:rFonts w:ascii="Arial" w:cs="Arial" w:eastAsia="Arial" w:hAnsi="Arial"/>
                <w:b w:val="false"/>
                <w:bCs w:val="false"/>
                <w:i w:val="false"/>
                <w:iCs w:val="false"/>
                <w:color w:val="5f6368"/>
                <w:sz w:val="15"/>
                <w:szCs w:val="15"/>
              </w:rPr>
              <w:t xml:space="preserve">a) </w:t>
            </w:r>
            <w:r>
              <w:rPr>
                <w:rFonts w:ascii="Arial" w:cs="Arial" w:eastAsia="Arial" w:hAnsi="Arial"/>
                <w:b w:val="false"/>
                <w:bCs w:val="false"/>
                <w:i w:val="false"/>
                <w:iCs w:val="false"/>
                <w:color w:val="1a1a1a"/>
                <w:sz w:val="15"/>
                <w:szCs w:val="15"/>
              </w:rPr>
              <w:t xml:space="preserve">Sahâbenin bir hüküm üzerinde birleşmesi</w:t>
            </w:r>
          </w:p>
          <w:p>
            <w:pPr>
              <w:spacing w:after="4"/>
              <w:ind w:left="150"/>
            </w:pPr>
            <w:r>
              <w:rPr>
                <w:rFonts w:ascii="Arial" w:cs="Arial" w:eastAsia="Arial" w:hAnsi="Arial"/>
                <w:b w:val="false"/>
                <w:bCs w:val="false"/>
                <w:i w:val="false"/>
                <w:iCs w:val="false"/>
                <w:color w:val="5f6368"/>
                <w:sz w:val="15"/>
                <w:szCs w:val="15"/>
              </w:rPr>
              <w:t xml:space="preserve">b) </w:t>
            </w:r>
            <w:r>
              <w:rPr>
                <w:rFonts w:ascii="Arial" w:cs="Arial" w:eastAsia="Arial" w:hAnsi="Arial"/>
                <w:b w:val="false"/>
                <w:bCs w:val="false"/>
                <w:i w:val="false"/>
                <w:iCs w:val="false"/>
                <w:color w:val="1a1a1a"/>
                <w:sz w:val="15"/>
                <w:szCs w:val="15"/>
              </w:rPr>
              <w:t xml:space="preserve">Rasûlullah'ın vefatından sonra bir asırda müctehidlerin dinî bir hüküm üzerinde ittifakı</w:t>
            </w:r>
          </w:p>
          <w:p>
            <w:pPr>
              <w:spacing w:after="4"/>
              <w:ind w:left="150"/>
            </w:pPr>
            <w:r>
              <w:rPr>
                <w:rFonts w:ascii="Arial" w:cs="Arial" w:eastAsia="Arial" w:hAnsi="Arial"/>
                <w:b w:val="false"/>
                <w:bCs w:val="false"/>
                <w:i w:val="false"/>
                <w:iCs w:val="false"/>
                <w:color w:val="5f6368"/>
                <w:sz w:val="15"/>
                <w:szCs w:val="15"/>
              </w:rPr>
              <w:t xml:space="preserve">c) </w:t>
            </w:r>
            <w:r>
              <w:rPr>
                <w:rFonts w:ascii="Arial" w:cs="Arial" w:eastAsia="Arial" w:hAnsi="Arial"/>
                <w:b w:val="false"/>
                <w:bCs w:val="false"/>
                <w:i w:val="false"/>
                <w:iCs w:val="false"/>
                <w:color w:val="1a1a1a"/>
                <w:sz w:val="15"/>
                <w:szCs w:val="15"/>
              </w:rPr>
              <w:t xml:space="preserve">Dört mezhep imamının ittifakı</w:t>
            </w:r>
          </w:p>
          <w:p>
            <w:pPr>
              <w:spacing w:after="4"/>
              <w:ind w:left="150"/>
            </w:pPr>
            <w:r>
              <w:rPr>
                <w:rFonts w:ascii="Arial" w:cs="Arial" w:eastAsia="Arial" w:hAnsi="Arial"/>
                <w:b w:val="false"/>
                <w:bCs w:val="false"/>
                <w:i w:val="false"/>
                <w:iCs w:val="false"/>
                <w:color w:val="5f6368"/>
                <w:sz w:val="15"/>
                <w:szCs w:val="15"/>
              </w:rPr>
              <w:t xml:space="preserve">d) </w:t>
            </w:r>
            <w:r>
              <w:rPr>
                <w:rFonts w:ascii="Arial" w:cs="Arial" w:eastAsia="Arial" w:hAnsi="Arial"/>
                <w:b w:val="false"/>
                <w:bCs w:val="false"/>
                <w:i w:val="false"/>
                <w:iCs w:val="false"/>
                <w:color w:val="1a1a1a"/>
                <w:sz w:val="15"/>
                <w:szCs w:val="15"/>
              </w:rPr>
              <w:t xml:space="preserve">Ümmetin bir konuda âdet edinmesi</w:t>
            </w:r>
          </w:p>
        </w:tc>
        <w:tc>
          <w:tcPr>
            <w:tcW w:type="dxa" w:w="5280"/>
            <w:tcMar>
              <w:top w:type="dxa" w:w="70"/>
              <w:left w:type="dxa" w:w="150"/>
              <w:bottom w:type="dxa" w:w="70"/>
              <w:right w:type="dxa" w:w="150"/>
            </w:tcMar>
          </w:tcPr>
          <w:p>
            <w:pPr>
              <w:spacing w:after="10"/>
            </w:pPr>
            <w:r>
              <w:rPr>
                <w:rFonts w:ascii="Arial" w:cs="Arial" w:eastAsia="Arial" w:hAnsi="Arial"/>
                <w:b/>
                <w:bCs/>
                <w:i w:val="false"/>
                <w:iCs w:val="false"/>
                <w:color w:val="14304a"/>
                <w:sz w:val="16"/>
                <w:szCs w:val="16"/>
              </w:rPr>
              <w:t xml:space="preserve">27. </w:t>
            </w:r>
            <w:r>
              <w:rPr>
                <w:rFonts w:ascii="Arial" w:cs="Arial" w:eastAsia="Arial" w:hAnsi="Arial"/>
                <w:b/>
                <w:bCs/>
                <w:i w:val="false"/>
                <w:iCs w:val="false"/>
                <w:color w:val="1a1a1a"/>
                <w:sz w:val="16"/>
                <w:szCs w:val="16"/>
              </w:rPr>
              <w:t xml:space="preserve">İcmâ oluştuğunda hükmün durumu nedir?</w:t>
            </w:r>
          </w:p>
          <w:p>
            <w:pPr>
              <w:spacing w:after="4"/>
              <w:ind w:left="150"/>
            </w:pPr>
            <w:r>
              <w:rPr>
                <w:rFonts w:ascii="Arial" w:cs="Arial" w:eastAsia="Arial" w:hAnsi="Arial"/>
                <w:b w:val="false"/>
                <w:bCs w:val="false"/>
                <w:i w:val="false"/>
                <w:iCs w:val="false"/>
                <w:color w:val="5f6368"/>
                <w:sz w:val="15"/>
                <w:szCs w:val="15"/>
              </w:rPr>
              <w:t xml:space="preserve">a) </w:t>
            </w:r>
            <w:r>
              <w:rPr>
                <w:rFonts w:ascii="Arial" w:cs="Arial" w:eastAsia="Arial" w:hAnsi="Arial"/>
                <w:b w:val="false"/>
                <w:bCs w:val="false"/>
                <w:i w:val="false"/>
                <w:iCs w:val="false"/>
                <w:color w:val="1a1a1a"/>
                <w:sz w:val="15"/>
                <w:szCs w:val="15"/>
              </w:rPr>
              <w:t xml:space="preserve">Sadece o bölgede geçerlidir</w:t>
            </w:r>
          </w:p>
          <w:p>
            <w:pPr>
              <w:spacing w:after="4"/>
              <w:ind w:left="150"/>
            </w:pPr>
            <w:r>
              <w:rPr>
                <w:rFonts w:ascii="Arial" w:cs="Arial" w:eastAsia="Arial" w:hAnsi="Arial"/>
                <w:b w:val="false"/>
                <w:bCs w:val="false"/>
                <w:i w:val="false"/>
                <w:iCs w:val="false"/>
                <w:color w:val="5f6368"/>
                <w:sz w:val="15"/>
                <w:szCs w:val="15"/>
              </w:rPr>
              <w:t xml:space="preserve">b) </w:t>
            </w:r>
            <w:r>
              <w:rPr>
                <w:rFonts w:ascii="Arial" w:cs="Arial" w:eastAsia="Arial" w:hAnsi="Arial"/>
                <w:b w:val="false"/>
                <w:bCs w:val="false"/>
                <w:i w:val="false"/>
                <w:iCs w:val="false"/>
                <w:color w:val="1a1a1a"/>
                <w:sz w:val="15"/>
                <w:szCs w:val="15"/>
              </w:rPr>
              <w:t xml:space="preserve">Zannî kalır</w:t>
            </w:r>
          </w:p>
          <w:p>
            <w:pPr>
              <w:spacing w:after="4"/>
              <w:ind w:left="150"/>
            </w:pPr>
            <w:r>
              <w:rPr>
                <w:rFonts w:ascii="Arial" w:cs="Arial" w:eastAsia="Arial" w:hAnsi="Arial"/>
                <w:b w:val="false"/>
                <w:bCs w:val="false"/>
                <w:i w:val="false"/>
                <w:iCs w:val="false"/>
                <w:color w:val="5f6368"/>
                <w:sz w:val="15"/>
                <w:szCs w:val="15"/>
              </w:rPr>
              <w:t xml:space="preserve">c) </w:t>
            </w:r>
            <w:r>
              <w:rPr>
                <w:rFonts w:ascii="Arial" w:cs="Arial" w:eastAsia="Arial" w:hAnsi="Arial"/>
                <w:b w:val="false"/>
                <w:bCs w:val="false"/>
                <w:i w:val="false"/>
                <w:iCs w:val="false"/>
                <w:color w:val="1a1a1a"/>
                <w:sz w:val="15"/>
                <w:szCs w:val="15"/>
              </w:rPr>
              <w:t xml:space="preserve">Bağlayıcı ve kat'îdir; ne muhalefeti ne neshi mümkündür</w:t>
            </w:r>
          </w:p>
          <w:p>
            <w:pPr>
              <w:spacing w:after="4"/>
              <w:ind w:left="150"/>
            </w:pPr>
            <w:r>
              <w:rPr>
                <w:rFonts w:ascii="Arial" w:cs="Arial" w:eastAsia="Arial" w:hAnsi="Arial"/>
                <w:b w:val="false"/>
                <w:bCs w:val="false"/>
                <w:i w:val="false"/>
                <w:iCs w:val="false"/>
                <w:color w:val="5f6368"/>
                <w:sz w:val="15"/>
                <w:szCs w:val="15"/>
              </w:rPr>
              <w:t xml:space="preserve">d) </w:t>
            </w:r>
            <w:r>
              <w:rPr>
                <w:rFonts w:ascii="Arial" w:cs="Arial" w:eastAsia="Arial" w:hAnsi="Arial"/>
                <w:b w:val="false"/>
                <w:bCs w:val="false"/>
                <w:i w:val="false"/>
                <w:iCs w:val="false"/>
                <w:color w:val="1a1a1a"/>
                <w:sz w:val="15"/>
                <w:szCs w:val="15"/>
              </w:rPr>
              <w:t xml:space="preserve">Sonraki asırlarda bozulabilir</w:t>
            </w:r>
          </w:p>
        </w:tc>
      </w:tr>
      <w:tr>
        <w:trPr>
          <w:cantSplit/>
        </w:trPr>
        <w:tc>
          <w:tcPr>
            <w:tcW w:type="dxa" w:w="5280"/>
            <w:tcMar>
              <w:top w:type="dxa" w:w="70"/>
              <w:left w:type="dxa" w:w="150"/>
              <w:bottom w:type="dxa" w:w="70"/>
              <w:right w:type="dxa" w:w="150"/>
            </w:tcMar>
          </w:tcPr>
          <w:p>
            <w:pPr>
              <w:spacing w:after="10"/>
            </w:pPr>
            <w:r>
              <w:rPr>
                <w:rFonts w:ascii="Arial" w:cs="Arial" w:eastAsia="Arial" w:hAnsi="Arial"/>
                <w:b/>
                <w:bCs/>
                <w:i w:val="false"/>
                <w:iCs w:val="false"/>
                <w:color w:val="14304a"/>
                <w:sz w:val="16"/>
                <w:szCs w:val="16"/>
              </w:rPr>
              <w:t xml:space="preserve">3. </w:t>
            </w:r>
            <w:r>
              <w:rPr>
                <w:rFonts w:ascii="Arial" w:cs="Arial" w:eastAsia="Arial" w:hAnsi="Arial"/>
                <w:b/>
                <w:bCs/>
                <w:i w:val="false"/>
                <w:iCs w:val="false"/>
                <w:color w:val="1a1a1a"/>
                <w:sz w:val="16"/>
                <w:szCs w:val="16"/>
              </w:rPr>
              <w:t xml:space="preserve">İcmânın kaç unsuru vardır?</w:t>
            </w:r>
          </w:p>
          <w:p>
            <w:pPr>
              <w:spacing w:after="4"/>
              <w:ind w:left="150"/>
            </w:pPr>
            <w:r>
              <w:rPr>
                <w:rFonts w:ascii="Arial" w:cs="Arial" w:eastAsia="Arial" w:hAnsi="Arial"/>
                <w:b w:val="false"/>
                <w:bCs w:val="false"/>
                <w:i w:val="false"/>
                <w:iCs w:val="false"/>
                <w:color w:val="5f6368"/>
                <w:sz w:val="15"/>
                <w:szCs w:val="15"/>
              </w:rPr>
              <w:t xml:space="preserve">a) </w:t>
            </w:r>
            <w:r>
              <w:rPr>
                <w:rFonts w:ascii="Arial" w:cs="Arial" w:eastAsia="Arial" w:hAnsi="Arial"/>
                <w:b w:val="false"/>
                <w:bCs w:val="false"/>
                <w:i w:val="false"/>
                <w:iCs w:val="false"/>
                <w:color w:val="1a1a1a"/>
                <w:sz w:val="15"/>
                <w:szCs w:val="15"/>
              </w:rPr>
              <w:t xml:space="preserve">Dört</w:t>
            </w:r>
          </w:p>
          <w:p>
            <w:pPr>
              <w:spacing w:after="4"/>
              <w:ind w:left="150"/>
            </w:pPr>
            <w:r>
              <w:rPr>
                <w:rFonts w:ascii="Arial" w:cs="Arial" w:eastAsia="Arial" w:hAnsi="Arial"/>
                <w:b w:val="false"/>
                <w:bCs w:val="false"/>
                <w:i w:val="false"/>
                <w:iCs w:val="false"/>
                <w:color w:val="5f6368"/>
                <w:sz w:val="15"/>
                <w:szCs w:val="15"/>
              </w:rPr>
              <w:t xml:space="preserve">b) </w:t>
            </w:r>
            <w:r>
              <w:rPr>
                <w:rFonts w:ascii="Arial" w:cs="Arial" w:eastAsia="Arial" w:hAnsi="Arial"/>
                <w:b w:val="false"/>
                <w:bCs w:val="false"/>
                <w:i w:val="false"/>
                <w:iCs w:val="false"/>
                <w:color w:val="1a1a1a"/>
                <w:sz w:val="15"/>
                <w:szCs w:val="15"/>
              </w:rPr>
              <w:t xml:space="preserve">Beş</w:t>
            </w:r>
          </w:p>
          <w:p>
            <w:pPr>
              <w:spacing w:after="4"/>
              <w:ind w:left="150"/>
            </w:pPr>
            <w:r>
              <w:rPr>
                <w:rFonts w:ascii="Arial" w:cs="Arial" w:eastAsia="Arial" w:hAnsi="Arial"/>
                <w:b w:val="false"/>
                <w:bCs w:val="false"/>
                <w:i w:val="false"/>
                <w:iCs w:val="false"/>
                <w:color w:val="5f6368"/>
                <w:sz w:val="15"/>
                <w:szCs w:val="15"/>
              </w:rPr>
              <w:t xml:space="preserve">c) </w:t>
            </w:r>
            <w:r>
              <w:rPr>
                <w:rFonts w:ascii="Arial" w:cs="Arial" w:eastAsia="Arial" w:hAnsi="Arial"/>
                <w:b w:val="false"/>
                <w:bCs w:val="false"/>
                <w:i w:val="false"/>
                <w:iCs w:val="false"/>
                <w:color w:val="1a1a1a"/>
                <w:sz w:val="15"/>
                <w:szCs w:val="15"/>
              </w:rPr>
              <w:t xml:space="preserve">Altı</w:t>
            </w:r>
          </w:p>
          <w:p>
            <w:pPr>
              <w:spacing w:after="4"/>
              <w:ind w:left="150"/>
            </w:pPr>
            <w:r>
              <w:rPr>
                <w:rFonts w:ascii="Arial" w:cs="Arial" w:eastAsia="Arial" w:hAnsi="Arial"/>
                <w:b w:val="false"/>
                <w:bCs w:val="false"/>
                <w:i w:val="false"/>
                <w:iCs w:val="false"/>
                <w:color w:val="5f6368"/>
                <w:sz w:val="15"/>
                <w:szCs w:val="15"/>
              </w:rPr>
              <w:t xml:space="preserve">d) </w:t>
            </w:r>
            <w:r>
              <w:rPr>
                <w:rFonts w:ascii="Arial" w:cs="Arial" w:eastAsia="Arial" w:hAnsi="Arial"/>
                <w:b w:val="false"/>
                <w:bCs w:val="false"/>
                <w:i w:val="false"/>
                <w:iCs w:val="false"/>
                <w:color w:val="1a1a1a"/>
                <w:sz w:val="15"/>
                <w:szCs w:val="15"/>
              </w:rPr>
              <w:t xml:space="preserve">Yedi</w:t>
            </w:r>
          </w:p>
        </w:tc>
        <w:tc>
          <w:tcPr>
            <w:tcW w:type="dxa" w:w="5280"/>
            <w:tcMar>
              <w:top w:type="dxa" w:w="70"/>
              <w:left w:type="dxa" w:w="150"/>
              <w:bottom w:type="dxa" w:w="70"/>
              <w:right w:type="dxa" w:w="150"/>
            </w:tcMar>
          </w:tcPr>
          <w:p>
            <w:pPr>
              <w:spacing w:after="10"/>
            </w:pPr>
            <w:r>
              <w:rPr>
                <w:rFonts w:ascii="Arial" w:cs="Arial" w:eastAsia="Arial" w:hAnsi="Arial"/>
                <w:b/>
                <w:bCs/>
                <w:i w:val="false"/>
                <w:iCs w:val="false"/>
                <w:color w:val="14304a"/>
                <w:sz w:val="16"/>
                <w:szCs w:val="16"/>
              </w:rPr>
              <w:t xml:space="preserve">28. </w:t>
            </w:r>
            <w:r>
              <w:rPr>
                <w:rFonts w:ascii="Arial" w:cs="Arial" w:eastAsia="Arial" w:hAnsi="Arial"/>
                <w:b/>
                <w:bCs/>
                <w:i w:val="false"/>
                <w:iCs w:val="false"/>
                <w:color w:val="1a1a1a"/>
                <w:sz w:val="16"/>
                <w:szCs w:val="16"/>
              </w:rPr>
              <w:t xml:space="preserve">İcmâ bize tevatür yoluyla nakledilmişse ona muhalefet edenin hükmü nedir?</w:t>
            </w:r>
          </w:p>
          <w:p>
            <w:pPr>
              <w:spacing w:after="4"/>
              <w:ind w:left="150"/>
            </w:pPr>
            <w:r>
              <w:rPr>
                <w:rFonts w:ascii="Arial" w:cs="Arial" w:eastAsia="Arial" w:hAnsi="Arial"/>
                <w:b w:val="false"/>
                <w:bCs w:val="false"/>
                <w:i w:val="false"/>
                <w:iCs w:val="false"/>
                <w:color w:val="5f6368"/>
                <w:sz w:val="15"/>
                <w:szCs w:val="15"/>
              </w:rPr>
              <w:t xml:space="preserve">a) </w:t>
            </w:r>
            <w:r>
              <w:rPr>
                <w:rFonts w:ascii="Arial" w:cs="Arial" w:eastAsia="Arial" w:hAnsi="Arial"/>
                <w:b w:val="false"/>
                <w:bCs w:val="false"/>
                <w:i w:val="false"/>
                <w:iCs w:val="false"/>
                <w:color w:val="1a1a1a"/>
                <w:sz w:val="15"/>
                <w:szCs w:val="15"/>
              </w:rPr>
              <w:t xml:space="preserve">Sadece fâsık olur</w:t>
            </w:r>
          </w:p>
          <w:p>
            <w:pPr>
              <w:spacing w:after="4"/>
              <w:ind w:left="150"/>
            </w:pPr>
            <w:r>
              <w:rPr>
                <w:rFonts w:ascii="Arial" w:cs="Arial" w:eastAsia="Arial" w:hAnsi="Arial"/>
                <w:b w:val="false"/>
                <w:bCs w:val="false"/>
                <w:i w:val="false"/>
                <w:iCs w:val="false"/>
                <w:color w:val="5f6368"/>
                <w:sz w:val="15"/>
                <w:szCs w:val="15"/>
              </w:rPr>
              <w:t xml:space="preserve">b) </w:t>
            </w:r>
            <w:r>
              <w:rPr>
                <w:rFonts w:ascii="Arial" w:cs="Arial" w:eastAsia="Arial" w:hAnsi="Arial"/>
                <w:b w:val="false"/>
                <w:bCs w:val="false"/>
                <w:i w:val="false"/>
                <w:iCs w:val="false"/>
                <w:color w:val="1a1a1a"/>
                <w:sz w:val="15"/>
                <w:szCs w:val="15"/>
              </w:rPr>
              <w:t xml:space="preserve">Görüşü tercih edilmez</w:t>
            </w:r>
          </w:p>
          <w:p>
            <w:pPr>
              <w:spacing w:after="4"/>
              <w:ind w:left="150"/>
            </w:pPr>
            <w:r>
              <w:rPr>
                <w:rFonts w:ascii="Arial" w:cs="Arial" w:eastAsia="Arial" w:hAnsi="Arial"/>
                <w:b w:val="false"/>
                <w:bCs w:val="false"/>
                <w:i w:val="false"/>
                <w:iCs w:val="false"/>
                <w:color w:val="5f6368"/>
                <w:sz w:val="15"/>
                <w:szCs w:val="15"/>
              </w:rPr>
              <w:t xml:space="preserve">c) </w:t>
            </w:r>
            <w:r>
              <w:rPr>
                <w:rFonts w:ascii="Arial" w:cs="Arial" w:eastAsia="Arial" w:hAnsi="Arial"/>
                <w:b w:val="false"/>
                <w:bCs w:val="false"/>
                <w:i w:val="false"/>
                <w:iCs w:val="false"/>
                <w:color w:val="1a1a1a"/>
                <w:sz w:val="15"/>
                <w:szCs w:val="15"/>
              </w:rPr>
              <w:t xml:space="preserve">Bir şey gerekmez</w:t>
            </w:r>
          </w:p>
          <w:p>
            <w:pPr>
              <w:spacing w:after="4"/>
              <w:ind w:left="150"/>
            </w:pPr>
            <w:r>
              <w:rPr>
                <w:rFonts w:ascii="Arial" w:cs="Arial" w:eastAsia="Arial" w:hAnsi="Arial"/>
                <w:b w:val="false"/>
                <w:bCs w:val="false"/>
                <w:i w:val="false"/>
                <w:iCs w:val="false"/>
                <w:color w:val="5f6368"/>
                <w:sz w:val="15"/>
                <w:szCs w:val="15"/>
              </w:rPr>
              <w:t xml:space="preserve">d) </w:t>
            </w:r>
            <w:r>
              <w:rPr>
                <w:rFonts w:ascii="Arial" w:cs="Arial" w:eastAsia="Arial" w:hAnsi="Arial"/>
                <w:b w:val="false"/>
                <w:bCs w:val="false"/>
                <w:i w:val="false"/>
                <w:iCs w:val="false"/>
                <w:color w:val="1a1a1a"/>
                <w:sz w:val="15"/>
                <w:szCs w:val="15"/>
              </w:rPr>
              <w:t xml:space="preserve">Kâfir olur veya dalâlettedir, bid'at ehli sayılır</w:t>
            </w:r>
          </w:p>
        </w:tc>
      </w:tr>
      <w:tr>
        <w:trPr>
          <w:cantSplit/>
        </w:trPr>
        <w:tc>
          <w:tcPr>
            <w:tcW w:type="dxa" w:w="5280"/>
            <w:tcMar>
              <w:top w:type="dxa" w:w="70"/>
              <w:left w:type="dxa" w:w="150"/>
              <w:bottom w:type="dxa" w:w="70"/>
              <w:right w:type="dxa" w:w="150"/>
            </w:tcMar>
          </w:tcPr>
          <w:p>
            <w:pPr>
              <w:spacing w:after="10"/>
            </w:pPr>
            <w:r>
              <w:rPr>
                <w:rFonts w:ascii="Arial" w:cs="Arial" w:eastAsia="Arial" w:hAnsi="Arial"/>
                <w:b/>
                <w:bCs/>
                <w:i w:val="false"/>
                <w:iCs w:val="false"/>
                <w:color w:val="14304a"/>
                <w:sz w:val="16"/>
                <w:szCs w:val="16"/>
              </w:rPr>
              <w:t xml:space="preserve">4. </w:t>
            </w:r>
            <w:r>
              <w:rPr>
                <w:rFonts w:ascii="Arial" w:cs="Arial" w:eastAsia="Arial" w:hAnsi="Arial"/>
                <w:b/>
                <w:bCs/>
                <w:i w:val="false"/>
                <w:iCs w:val="false"/>
                <w:color w:val="1a1a1a"/>
                <w:sz w:val="16"/>
                <w:szCs w:val="16"/>
              </w:rPr>
              <w:t xml:space="preserve">Müctehidlerin çoğunluğunun ittifakı icmâ sayılır mı?</w:t>
            </w:r>
          </w:p>
          <w:p>
            <w:pPr>
              <w:spacing w:after="4"/>
              <w:ind w:left="150"/>
            </w:pPr>
            <w:r>
              <w:rPr>
                <w:rFonts w:ascii="Arial" w:cs="Arial" w:eastAsia="Arial" w:hAnsi="Arial"/>
                <w:b w:val="false"/>
                <w:bCs w:val="false"/>
                <w:i w:val="false"/>
                <w:iCs w:val="false"/>
                <w:color w:val="5f6368"/>
                <w:sz w:val="15"/>
                <w:szCs w:val="15"/>
              </w:rPr>
              <w:t xml:space="preserve">a) </w:t>
            </w:r>
            <w:r>
              <w:rPr>
                <w:rFonts w:ascii="Arial" w:cs="Arial" w:eastAsia="Arial" w:hAnsi="Arial"/>
                <w:b w:val="false"/>
                <w:bCs w:val="false"/>
                <w:i w:val="false"/>
                <w:iCs w:val="false"/>
                <w:color w:val="1a1a1a"/>
                <w:sz w:val="15"/>
                <w:szCs w:val="15"/>
              </w:rPr>
              <w:t xml:space="preserve">Üçte iki ise sayılır</w:t>
            </w:r>
          </w:p>
          <w:p>
            <w:pPr>
              <w:spacing w:after="4"/>
              <w:ind w:left="150"/>
            </w:pPr>
            <w:r>
              <w:rPr>
                <w:rFonts w:ascii="Arial" w:cs="Arial" w:eastAsia="Arial" w:hAnsi="Arial"/>
                <w:b w:val="false"/>
                <w:bCs w:val="false"/>
                <w:i w:val="false"/>
                <w:iCs w:val="false"/>
                <w:color w:val="5f6368"/>
                <w:sz w:val="15"/>
                <w:szCs w:val="15"/>
              </w:rPr>
              <w:t xml:space="preserve">b) </w:t>
            </w:r>
            <w:r>
              <w:rPr>
                <w:rFonts w:ascii="Arial" w:cs="Arial" w:eastAsia="Arial" w:hAnsi="Arial"/>
                <w:b w:val="false"/>
                <w:bCs w:val="false"/>
                <w:i w:val="false"/>
                <w:iCs w:val="false"/>
                <w:color w:val="1a1a1a"/>
                <w:sz w:val="15"/>
                <w:szCs w:val="15"/>
              </w:rPr>
              <w:t xml:space="preserve">Bölgeye göre değişir</w:t>
            </w:r>
          </w:p>
          <w:p>
            <w:pPr>
              <w:spacing w:after="4"/>
              <w:ind w:left="150"/>
            </w:pPr>
            <w:r>
              <w:rPr>
                <w:rFonts w:ascii="Arial" w:cs="Arial" w:eastAsia="Arial" w:hAnsi="Arial"/>
                <w:b w:val="false"/>
                <w:bCs w:val="false"/>
                <w:i w:val="false"/>
                <w:iCs w:val="false"/>
                <w:color w:val="5f6368"/>
                <w:sz w:val="15"/>
                <w:szCs w:val="15"/>
              </w:rPr>
              <w:t xml:space="preserve">c) </w:t>
            </w:r>
            <w:r>
              <w:rPr>
                <w:rFonts w:ascii="Arial" w:cs="Arial" w:eastAsia="Arial" w:hAnsi="Arial"/>
                <w:b w:val="false"/>
                <w:bCs w:val="false"/>
                <w:i w:val="false"/>
                <w:iCs w:val="false"/>
                <w:color w:val="1a1a1a"/>
                <w:sz w:val="15"/>
                <w:szCs w:val="15"/>
              </w:rPr>
              <w:t xml:space="preserve">Sayılır</w:t>
            </w:r>
          </w:p>
          <w:p>
            <w:pPr>
              <w:spacing w:after="4"/>
              <w:ind w:left="150"/>
            </w:pPr>
            <w:r>
              <w:rPr>
                <w:rFonts w:ascii="Arial" w:cs="Arial" w:eastAsia="Arial" w:hAnsi="Arial"/>
                <w:b w:val="false"/>
                <w:bCs w:val="false"/>
                <w:i w:val="false"/>
                <w:iCs w:val="false"/>
                <w:color w:val="5f6368"/>
                <w:sz w:val="15"/>
                <w:szCs w:val="15"/>
              </w:rPr>
              <w:t xml:space="preserve">d) </w:t>
            </w:r>
            <w:r>
              <w:rPr>
                <w:rFonts w:ascii="Arial" w:cs="Arial" w:eastAsia="Arial" w:hAnsi="Arial"/>
                <w:b w:val="false"/>
                <w:bCs w:val="false"/>
                <w:i w:val="false"/>
                <w:iCs w:val="false"/>
                <w:color w:val="1a1a1a"/>
                <w:sz w:val="15"/>
                <w:szCs w:val="15"/>
              </w:rPr>
              <w:t xml:space="preserve">Sayılmaz</w:t>
            </w:r>
          </w:p>
        </w:tc>
        <w:tc>
          <w:tcPr>
            <w:tcW w:type="dxa" w:w="5280"/>
            <w:tcMar>
              <w:top w:type="dxa" w:w="70"/>
              <w:left w:type="dxa" w:w="150"/>
              <w:bottom w:type="dxa" w:w="70"/>
              <w:right w:type="dxa" w:w="150"/>
            </w:tcMar>
          </w:tcPr>
          <w:p>
            <w:pPr>
              <w:spacing w:after="10"/>
            </w:pPr>
            <w:r>
              <w:rPr>
                <w:rFonts w:ascii="Arial" w:cs="Arial" w:eastAsia="Arial" w:hAnsi="Arial"/>
                <w:b/>
                <w:bCs/>
                <w:i w:val="false"/>
                <w:iCs w:val="false"/>
                <w:color w:val="14304a"/>
                <w:sz w:val="16"/>
                <w:szCs w:val="16"/>
              </w:rPr>
              <w:t xml:space="preserve">29. </w:t>
            </w:r>
            <w:r>
              <w:rPr>
                <w:rFonts w:ascii="Arial" w:cs="Arial" w:eastAsia="Arial" w:hAnsi="Arial"/>
                <w:b/>
                <w:bCs/>
                <w:i w:val="false"/>
                <w:iCs w:val="false"/>
                <w:color w:val="1a1a1a"/>
                <w:sz w:val="16"/>
                <w:szCs w:val="16"/>
              </w:rPr>
              <w:t xml:space="preserve">İcmâyı inkâr edenin kâfir olmayacağını söyleyenler kimlerdir?</w:t>
            </w:r>
          </w:p>
          <w:p>
            <w:pPr>
              <w:spacing w:after="4"/>
              <w:ind w:left="150"/>
            </w:pPr>
            <w:r>
              <w:rPr>
                <w:rFonts w:ascii="Arial" w:cs="Arial" w:eastAsia="Arial" w:hAnsi="Arial"/>
                <w:b w:val="false"/>
                <w:bCs w:val="false"/>
                <w:i w:val="false"/>
                <w:iCs w:val="false"/>
                <w:color w:val="5f6368"/>
                <w:sz w:val="15"/>
                <w:szCs w:val="15"/>
              </w:rPr>
              <w:t xml:space="preserve">a) </w:t>
            </w:r>
            <w:r>
              <w:rPr>
                <w:rFonts w:ascii="Arial" w:cs="Arial" w:eastAsia="Arial" w:hAnsi="Arial"/>
                <w:b w:val="false"/>
                <w:bCs w:val="false"/>
                <w:i w:val="false"/>
                <w:iCs w:val="false"/>
                <w:color w:val="1a1a1a"/>
                <w:sz w:val="15"/>
                <w:szCs w:val="15"/>
              </w:rPr>
              <w:t xml:space="preserve">Ebû Hanîfe ve Mâlik</w:t>
            </w:r>
          </w:p>
          <w:p>
            <w:pPr>
              <w:spacing w:after="4"/>
              <w:ind w:left="150"/>
            </w:pPr>
            <w:r>
              <w:rPr>
                <w:rFonts w:ascii="Arial" w:cs="Arial" w:eastAsia="Arial" w:hAnsi="Arial"/>
                <w:b w:val="false"/>
                <w:bCs w:val="false"/>
                <w:i w:val="false"/>
                <w:iCs w:val="false"/>
                <w:color w:val="5f6368"/>
                <w:sz w:val="15"/>
                <w:szCs w:val="15"/>
              </w:rPr>
              <w:t xml:space="preserve">b) </w:t>
            </w:r>
            <w:r>
              <w:rPr>
                <w:rFonts w:ascii="Arial" w:cs="Arial" w:eastAsia="Arial" w:hAnsi="Arial"/>
                <w:b w:val="false"/>
                <w:bCs w:val="false"/>
                <w:i w:val="false"/>
                <w:iCs w:val="false"/>
                <w:color w:val="1a1a1a"/>
                <w:sz w:val="15"/>
                <w:szCs w:val="15"/>
              </w:rPr>
              <w:t xml:space="preserve">Âmidî, Cüveynî, İsevî ve İbn Hâcib</w:t>
            </w:r>
          </w:p>
          <w:p>
            <w:pPr>
              <w:spacing w:after="4"/>
              <w:ind w:left="150"/>
            </w:pPr>
            <w:r>
              <w:rPr>
                <w:rFonts w:ascii="Arial" w:cs="Arial" w:eastAsia="Arial" w:hAnsi="Arial"/>
                <w:b w:val="false"/>
                <w:bCs w:val="false"/>
                <w:i w:val="false"/>
                <w:iCs w:val="false"/>
                <w:color w:val="5f6368"/>
                <w:sz w:val="15"/>
                <w:szCs w:val="15"/>
              </w:rPr>
              <w:t xml:space="preserve">c) </w:t>
            </w:r>
            <w:r>
              <w:rPr>
                <w:rFonts w:ascii="Arial" w:cs="Arial" w:eastAsia="Arial" w:hAnsi="Arial"/>
                <w:b w:val="false"/>
                <w:bCs w:val="false"/>
                <w:i w:val="false"/>
                <w:iCs w:val="false"/>
                <w:color w:val="1a1a1a"/>
                <w:sz w:val="15"/>
                <w:szCs w:val="15"/>
              </w:rPr>
              <w:t xml:space="preserve">Nazzâm ve Mu'tezile</w:t>
            </w:r>
          </w:p>
          <w:p>
            <w:pPr>
              <w:spacing w:after="4"/>
              <w:ind w:left="150"/>
            </w:pPr>
            <w:r>
              <w:rPr>
                <w:rFonts w:ascii="Arial" w:cs="Arial" w:eastAsia="Arial" w:hAnsi="Arial"/>
                <w:b w:val="false"/>
                <w:bCs w:val="false"/>
                <w:i w:val="false"/>
                <w:iCs w:val="false"/>
                <w:color w:val="5f6368"/>
                <w:sz w:val="15"/>
                <w:szCs w:val="15"/>
              </w:rPr>
              <w:t xml:space="preserve">d) </w:t>
            </w:r>
            <w:r>
              <w:rPr>
                <w:rFonts w:ascii="Arial" w:cs="Arial" w:eastAsia="Arial" w:hAnsi="Arial"/>
                <w:b w:val="false"/>
                <w:bCs w:val="false"/>
                <w:i w:val="false"/>
                <w:iCs w:val="false"/>
                <w:color w:val="1a1a1a"/>
                <w:sz w:val="15"/>
                <w:szCs w:val="15"/>
              </w:rPr>
              <w:t xml:space="preserve">İbn Hazm ve Kerhî</w:t>
            </w:r>
          </w:p>
        </w:tc>
      </w:tr>
      <w:tr>
        <w:trPr>
          <w:cantSplit/>
        </w:trPr>
        <w:tc>
          <w:tcPr>
            <w:tcW w:type="dxa" w:w="5280"/>
            <w:tcMar>
              <w:top w:type="dxa" w:w="70"/>
              <w:left w:type="dxa" w:w="150"/>
              <w:bottom w:type="dxa" w:w="70"/>
              <w:right w:type="dxa" w:w="150"/>
            </w:tcMar>
          </w:tcPr>
          <w:p>
            <w:pPr>
              <w:spacing w:after="10"/>
            </w:pPr>
            <w:r>
              <w:rPr>
                <w:rFonts w:ascii="Arial" w:cs="Arial" w:eastAsia="Arial" w:hAnsi="Arial"/>
                <w:b/>
                <w:bCs/>
                <w:i w:val="false"/>
                <w:iCs w:val="false"/>
                <w:color w:val="14304a"/>
                <w:sz w:val="16"/>
                <w:szCs w:val="16"/>
              </w:rPr>
              <w:t xml:space="preserve">5. </w:t>
            </w:r>
            <w:r>
              <w:rPr>
                <w:rFonts w:ascii="Arial" w:cs="Arial" w:eastAsia="Arial" w:hAnsi="Arial"/>
                <w:b/>
                <w:bCs/>
                <w:i w:val="false"/>
                <w:iCs w:val="false"/>
                <w:color w:val="1a1a1a"/>
                <w:sz w:val="16"/>
                <w:szCs w:val="16"/>
              </w:rPr>
              <w:t xml:space="preserve">Aşağıdakilerden hangisinin ittifakı kitaba göre icmâ SAYILMAZ?</w:t>
            </w:r>
          </w:p>
          <w:p>
            <w:pPr>
              <w:spacing w:after="4"/>
              <w:ind w:left="150"/>
            </w:pPr>
            <w:r>
              <w:rPr>
                <w:rFonts w:ascii="Arial" w:cs="Arial" w:eastAsia="Arial" w:hAnsi="Arial"/>
                <w:b w:val="false"/>
                <w:bCs w:val="false"/>
                <w:i w:val="false"/>
                <w:iCs w:val="false"/>
                <w:color w:val="5f6368"/>
                <w:sz w:val="15"/>
                <w:szCs w:val="15"/>
              </w:rPr>
              <w:t xml:space="preserve">a) </w:t>
            </w:r>
            <w:r>
              <w:rPr>
                <w:rFonts w:ascii="Arial" w:cs="Arial" w:eastAsia="Arial" w:hAnsi="Arial"/>
                <w:b w:val="false"/>
                <w:bCs w:val="false"/>
                <w:i w:val="false"/>
                <w:iCs w:val="false"/>
                <w:color w:val="1a1a1a"/>
                <w:sz w:val="15"/>
                <w:szCs w:val="15"/>
              </w:rPr>
              <w:t xml:space="preserve">Bir asırdaki tüm müctehidler</w:t>
            </w:r>
          </w:p>
          <w:p>
            <w:pPr>
              <w:spacing w:after="4"/>
              <w:ind w:left="150"/>
            </w:pPr>
            <w:r>
              <w:rPr>
                <w:rFonts w:ascii="Arial" w:cs="Arial" w:eastAsia="Arial" w:hAnsi="Arial"/>
                <w:b w:val="false"/>
                <w:bCs w:val="false"/>
                <w:i w:val="false"/>
                <w:iCs w:val="false"/>
                <w:color w:val="5f6368"/>
                <w:sz w:val="15"/>
                <w:szCs w:val="15"/>
              </w:rPr>
              <w:t xml:space="preserve">b) </w:t>
            </w:r>
            <w:r>
              <w:rPr>
                <w:rFonts w:ascii="Arial" w:cs="Arial" w:eastAsia="Arial" w:hAnsi="Arial"/>
                <w:b w:val="false"/>
                <w:bCs w:val="false"/>
                <w:i w:val="false"/>
                <w:iCs w:val="false"/>
                <w:color w:val="1a1a1a"/>
                <w:sz w:val="15"/>
                <w:szCs w:val="15"/>
              </w:rPr>
              <w:t xml:space="preserve">Dört halife</w:t>
            </w:r>
          </w:p>
          <w:p>
            <w:pPr>
              <w:spacing w:after="4"/>
              <w:ind w:left="150"/>
            </w:pPr>
            <w:r>
              <w:rPr>
                <w:rFonts w:ascii="Arial" w:cs="Arial" w:eastAsia="Arial" w:hAnsi="Arial"/>
                <w:b w:val="false"/>
                <w:bCs w:val="false"/>
                <w:i w:val="false"/>
                <w:iCs w:val="false"/>
                <w:color w:val="5f6368"/>
                <w:sz w:val="15"/>
                <w:szCs w:val="15"/>
              </w:rPr>
              <w:t xml:space="preserve">c) </w:t>
            </w:r>
            <w:r>
              <w:rPr>
                <w:rFonts w:ascii="Arial" w:cs="Arial" w:eastAsia="Arial" w:hAnsi="Arial"/>
                <w:b w:val="false"/>
                <w:bCs w:val="false"/>
                <w:i w:val="false"/>
                <w:iCs w:val="false"/>
                <w:color w:val="1a1a1a"/>
                <w:sz w:val="15"/>
                <w:szCs w:val="15"/>
              </w:rPr>
              <w:t xml:space="preserve">İslâm beldelerindeki müctehidlerin tamamı</w:t>
            </w:r>
          </w:p>
          <w:p>
            <w:pPr>
              <w:spacing w:after="4"/>
              <w:ind w:left="150"/>
            </w:pPr>
            <w:r>
              <w:rPr>
                <w:rFonts w:ascii="Arial" w:cs="Arial" w:eastAsia="Arial" w:hAnsi="Arial"/>
                <w:b w:val="false"/>
                <w:bCs w:val="false"/>
                <w:i w:val="false"/>
                <w:iCs w:val="false"/>
                <w:color w:val="5f6368"/>
                <w:sz w:val="15"/>
                <w:szCs w:val="15"/>
              </w:rPr>
              <w:t xml:space="preserve">d) </w:t>
            </w:r>
            <w:r>
              <w:rPr>
                <w:rFonts w:ascii="Arial" w:cs="Arial" w:eastAsia="Arial" w:hAnsi="Arial"/>
                <w:b w:val="false"/>
                <w:bCs w:val="false"/>
                <w:i w:val="false"/>
                <w:iCs w:val="false"/>
                <w:color w:val="1a1a1a"/>
                <w:sz w:val="15"/>
                <w:szCs w:val="15"/>
              </w:rPr>
              <w:t xml:space="preserve">Mesele anındaki tüm müctehidler</w:t>
            </w:r>
          </w:p>
        </w:tc>
        <w:tc>
          <w:tcPr>
            <w:tcW w:type="dxa" w:w="5280"/>
            <w:tcMar>
              <w:top w:type="dxa" w:w="70"/>
              <w:left w:type="dxa" w:w="150"/>
              <w:bottom w:type="dxa" w:w="70"/>
              <w:right w:type="dxa" w:w="150"/>
            </w:tcMar>
          </w:tcPr>
          <w:p>
            <w:pPr>
              <w:spacing w:after="10"/>
            </w:pPr>
            <w:r>
              <w:rPr>
                <w:rFonts w:ascii="Arial" w:cs="Arial" w:eastAsia="Arial" w:hAnsi="Arial"/>
                <w:b/>
                <w:bCs/>
                <w:i w:val="false"/>
                <w:iCs w:val="false"/>
                <w:color w:val="14304a"/>
                <w:sz w:val="16"/>
                <w:szCs w:val="16"/>
              </w:rPr>
              <w:t xml:space="preserve">30. </w:t>
            </w:r>
            <w:r>
              <w:rPr>
                <w:rFonts w:ascii="Arial" w:cs="Arial" w:eastAsia="Arial" w:hAnsi="Arial"/>
                <w:b/>
                <w:bCs/>
                <w:i w:val="false"/>
                <w:iCs w:val="false"/>
                <w:color w:val="1a1a1a"/>
                <w:sz w:val="16"/>
                <w:szCs w:val="16"/>
              </w:rPr>
              <w:t xml:space="preserve">Bu görüşe göre hangi durumda küfre girilir?</w:t>
            </w:r>
          </w:p>
          <w:p>
            <w:pPr>
              <w:spacing w:after="4"/>
              <w:ind w:left="150"/>
            </w:pPr>
            <w:r>
              <w:rPr>
                <w:rFonts w:ascii="Arial" w:cs="Arial" w:eastAsia="Arial" w:hAnsi="Arial"/>
                <w:b w:val="false"/>
                <w:bCs w:val="false"/>
                <w:i w:val="false"/>
                <w:iCs w:val="false"/>
                <w:color w:val="5f6368"/>
                <w:sz w:val="15"/>
                <w:szCs w:val="15"/>
              </w:rPr>
              <w:t xml:space="preserve">a) </w:t>
            </w:r>
            <w:r>
              <w:rPr>
                <w:rFonts w:ascii="Arial" w:cs="Arial" w:eastAsia="Arial" w:hAnsi="Arial"/>
                <w:b w:val="false"/>
                <w:bCs w:val="false"/>
                <w:i w:val="false"/>
                <w:iCs w:val="false"/>
                <w:color w:val="1a1a1a"/>
                <w:sz w:val="15"/>
                <w:szCs w:val="15"/>
              </w:rPr>
              <w:t xml:space="preserve">Zarûrât-ı dîniyyeden bilinen bir icmâyı inkâr edince</w:t>
            </w:r>
          </w:p>
          <w:p>
            <w:pPr>
              <w:spacing w:after="4"/>
              <w:ind w:left="150"/>
            </w:pPr>
            <w:r>
              <w:rPr>
                <w:rFonts w:ascii="Arial" w:cs="Arial" w:eastAsia="Arial" w:hAnsi="Arial"/>
                <w:b w:val="false"/>
                <w:bCs w:val="false"/>
                <w:i w:val="false"/>
                <w:iCs w:val="false"/>
                <w:color w:val="5f6368"/>
                <w:sz w:val="15"/>
                <w:szCs w:val="15"/>
              </w:rPr>
              <w:t xml:space="preserve">b) </w:t>
            </w:r>
            <w:r>
              <w:rPr>
                <w:rFonts w:ascii="Arial" w:cs="Arial" w:eastAsia="Arial" w:hAnsi="Arial"/>
                <w:b w:val="false"/>
                <w:bCs w:val="false"/>
                <w:i w:val="false"/>
                <w:iCs w:val="false"/>
                <w:color w:val="1a1a1a"/>
                <w:sz w:val="15"/>
                <w:szCs w:val="15"/>
              </w:rPr>
              <w:t xml:space="preserve">Sükûtî icmâyı reddedince</w:t>
            </w:r>
          </w:p>
          <w:p>
            <w:pPr>
              <w:spacing w:after="4"/>
              <w:ind w:left="150"/>
            </w:pPr>
            <w:r>
              <w:rPr>
                <w:rFonts w:ascii="Arial" w:cs="Arial" w:eastAsia="Arial" w:hAnsi="Arial"/>
                <w:b w:val="false"/>
                <w:bCs w:val="false"/>
                <w:i w:val="false"/>
                <w:iCs w:val="false"/>
                <w:color w:val="5f6368"/>
                <w:sz w:val="15"/>
                <w:szCs w:val="15"/>
              </w:rPr>
              <w:t xml:space="preserve">c) </w:t>
            </w:r>
            <w:r>
              <w:rPr>
                <w:rFonts w:ascii="Arial" w:cs="Arial" w:eastAsia="Arial" w:hAnsi="Arial"/>
                <w:b w:val="false"/>
                <w:bCs w:val="false"/>
                <w:i w:val="false"/>
                <w:iCs w:val="false"/>
                <w:color w:val="1a1a1a"/>
                <w:sz w:val="15"/>
                <w:szCs w:val="15"/>
              </w:rPr>
              <w:t xml:space="preserve">Müstenedi tartışınca</w:t>
            </w:r>
          </w:p>
          <w:p>
            <w:pPr>
              <w:spacing w:after="4"/>
              <w:ind w:left="150"/>
            </w:pPr>
            <w:r>
              <w:rPr>
                <w:rFonts w:ascii="Arial" w:cs="Arial" w:eastAsia="Arial" w:hAnsi="Arial"/>
                <w:b w:val="false"/>
                <w:bCs w:val="false"/>
                <w:i w:val="false"/>
                <w:iCs w:val="false"/>
                <w:color w:val="5f6368"/>
                <w:sz w:val="15"/>
                <w:szCs w:val="15"/>
              </w:rPr>
              <w:t xml:space="preserve">d) </w:t>
            </w:r>
            <w:r>
              <w:rPr>
                <w:rFonts w:ascii="Arial" w:cs="Arial" w:eastAsia="Arial" w:hAnsi="Arial"/>
                <w:b w:val="false"/>
                <w:bCs w:val="false"/>
                <w:i w:val="false"/>
                <w:iCs w:val="false"/>
                <w:color w:val="1a1a1a"/>
                <w:sz w:val="15"/>
                <w:szCs w:val="15"/>
              </w:rPr>
              <w:t xml:space="preserve">Herhangi bir icmâyı inkâr edince</w:t>
            </w:r>
          </w:p>
        </w:tc>
      </w:tr>
      <w:tr>
        <w:trPr>
          <w:cantSplit/>
        </w:trPr>
        <w:tc>
          <w:tcPr>
            <w:tcW w:type="dxa" w:w="5280"/>
            <w:tcMar>
              <w:top w:type="dxa" w:w="70"/>
              <w:left w:type="dxa" w:w="150"/>
              <w:bottom w:type="dxa" w:w="70"/>
              <w:right w:type="dxa" w:w="150"/>
            </w:tcMar>
          </w:tcPr>
          <w:p>
            <w:pPr>
              <w:spacing w:after="10"/>
            </w:pPr>
            <w:r>
              <w:rPr>
                <w:rFonts w:ascii="Arial" w:cs="Arial" w:eastAsia="Arial" w:hAnsi="Arial"/>
                <w:b/>
                <w:bCs/>
                <w:i w:val="false"/>
                <w:iCs w:val="false"/>
                <w:color w:val="14304a"/>
                <w:sz w:val="16"/>
                <w:szCs w:val="16"/>
              </w:rPr>
              <w:t xml:space="preserve">6. </w:t>
            </w:r>
            <w:r>
              <w:rPr>
                <w:rFonts w:ascii="Arial" w:cs="Arial" w:eastAsia="Arial" w:hAnsi="Arial"/>
                <w:b/>
                <w:bCs/>
                <w:i w:val="false"/>
                <w:iCs w:val="false"/>
                <w:color w:val="1a1a1a"/>
                <w:sz w:val="16"/>
                <w:szCs w:val="16"/>
              </w:rPr>
              <w:t xml:space="preserve">Rasûlullah hayattayken icmâ olur mu?</w:t>
            </w:r>
          </w:p>
          <w:p>
            <w:pPr>
              <w:spacing w:after="4"/>
              <w:ind w:left="150"/>
            </w:pPr>
            <w:r>
              <w:rPr>
                <w:rFonts w:ascii="Arial" w:cs="Arial" w:eastAsia="Arial" w:hAnsi="Arial"/>
                <w:b w:val="false"/>
                <w:bCs w:val="false"/>
                <w:i w:val="false"/>
                <w:iCs w:val="false"/>
                <w:color w:val="5f6368"/>
                <w:sz w:val="15"/>
                <w:szCs w:val="15"/>
              </w:rPr>
              <w:t xml:space="preserve">a) </w:t>
            </w:r>
            <w:r>
              <w:rPr>
                <w:rFonts w:ascii="Arial" w:cs="Arial" w:eastAsia="Arial" w:hAnsi="Arial"/>
                <w:b w:val="false"/>
                <w:bCs w:val="false"/>
                <w:i w:val="false"/>
                <w:iCs w:val="false"/>
                <w:color w:val="1a1a1a"/>
                <w:sz w:val="15"/>
                <w:szCs w:val="15"/>
              </w:rPr>
              <w:t xml:space="preserve">Olmaz; muvafakat ederse hüküm sünnetle sabit olur</w:t>
            </w:r>
          </w:p>
          <w:p>
            <w:pPr>
              <w:spacing w:after="4"/>
              <w:ind w:left="150"/>
            </w:pPr>
            <w:r>
              <w:rPr>
                <w:rFonts w:ascii="Arial" w:cs="Arial" w:eastAsia="Arial" w:hAnsi="Arial"/>
                <w:b w:val="false"/>
                <w:bCs w:val="false"/>
                <w:i w:val="false"/>
                <w:iCs w:val="false"/>
                <w:color w:val="5f6368"/>
                <w:sz w:val="15"/>
                <w:szCs w:val="15"/>
              </w:rPr>
              <w:t xml:space="preserve">b) </w:t>
            </w:r>
            <w:r>
              <w:rPr>
                <w:rFonts w:ascii="Arial" w:cs="Arial" w:eastAsia="Arial" w:hAnsi="Arial"/>
                <w:b w:val="false"/>
                <w:bCs w:val="false"/>
                <w:i w:val="false"/>
                <w:iCs w:val="false"/>
                <w:color w:val="1a1a1a"/>
                <w:sz w:val="15"/>
                <w:szCs w:val="15"/>
              </w:rPr>
              <w:t xml:space="preserve">Sadece sahâbe icmâsı olur</w:t>
            </w:r>
          </w:p>
          <w:p>
            <w:pPr>
              <w:spacing w:after="4"/>
              <w:ind w:left="150"/>
            </w:pPr>
            <w:r>
              <w:rPr>
                <w:rFonts w:ascii="Arial" w:cs="Arial" w:eastAsia="Arial" w:hAnsi="Arial"/>
                <w:b w:val="false"/>
                <w:bCs w:val="false"/>
                <w:i w:val="false"/>
                <w:iCs w:val="false"/>
                <w:color w:val="5f6368"/>
                <w:sz w:val="15"/>
                <w:szCs w:val="15"/>
              </w:rPr>
              <w:t xml:space="preserve">c) </w:t>
            </w:r>
            <w:r>
              <w:rPr>
                <w:rFonts w:ascii="Arial" w:cs="Arial" w:eastAsia="Arial" w:hAnsi="Arial"/>
                <w:b w:val="false"/>
                <w:bCs w:val="false"/>
                <w:i w:val="false"/>
                <w:iCs w:val="false"/>
                <w:color w:val="1a1a1a"/>
                <w:sz w:val="15"/>
                <w:szCs w:val="15"/>
              </w:rPr>
              <w:t xml:space="preserve">Vahiy kesildiyse olur</w:t>
            </w:r>
          </w:p>
          <w:p>
            <w:pPr>
              <w:spacing w:after="4"/>
              <w:ind w:left="150"/>
            </w:pPr>
            <w:r>
              <w:rPr>
                <w:rFonts w:ascii="Arial" w:cs="Arial" w:eastAsia="Arial" w:hAnsi="Arial"/>
                <w:b w:val="false"/>
                <w:bCs w:val="false"/>
                <w:i w:val="false"/>
                <w:iCs w:val="false"/>
                <w:color w:val="5f6368"/>
                <w:sz w:val="15"/>
                <w:szCs w:val="15"/>
              </w:rPr>
              <w:t xml:space="preserve">d) </w:t>
            </w:r>
            <w:r>
              <w:rPr>
                <w:rFonts w:ascii="Arial" w:cs="Arial" w:eastAsia="Arial" w:hAnsi="Arial"/>
                <w:b w:val="false"/>
                <w:bCs w:val="false"/>
                <w:i w:val="false"/>
                <w:iCs w:val="false"/>
                <w:color w:val="1a1a1a"/>
                <w:sz w:val="15"/>
                <w:szCs w:val="15"/>
              </w:rPr>
              <w:t xml:space="preserve">Olur, hatta en güçlüsüdür</w:t>
            </w:r>
          </w:p>
        </w:tc>
        <w:tc>
          <w:tcPr>
            <w:tcW w:type="dxa" w:w="5280"/>
            <w:tcMar>
              <w:top w:type="dxa" w:w="70"/>
              <w:left w:type="dxa" w:w="150"/>
              <w:bottom w:type="dxa" w:w="70"/>
              <w:right w:type="dxa" w:w="150"/>
            </w:tcMar>
          </w:tcPr>
          <w:p>
            <w:pPr>
              <w:spacing w:after="10"/>
            </w:pPr>
            <w:r>
              <w:rPr>
                <w:rFonts w:ascii="Arial" w:cs="Arial" w:eastAsia="Arial" w:hAnsi="Arial"/>
                <w:b/>
                <w:bCs/>
                <w:i w:val="false"/>
                <w:iCs w:val="false"/>
                <w:color w:val="14304a"/>
                <w:sz w:val="16"/>
                <w:szCs w:val="16"/>
              </w:rPr>
              <w:t xml:space="preserve">31. </w:t>
            </w:r>
            <w:r>
              <w:rPr>
                <w:rFonts w:ascii="Arial" w:cs="Arial" w:eastAsia="Arial" w:hAnsi="Arial"/>
                <w:b/>
                <w:bCs/>
                <w:i w:val="false"/>
                <w:iCs w:val="false"/>
                <w:color w:val="1a1a1a"/>
                <w:sz w:val="16"/>
                <w:szCs w:val="16"/>
              </w:rPr>
              <w:t xml:space="preserve">Nisâ 4/115 âyetinden icmânın hüccetliği nasıl çıkarılır?</w:t>
            </w:r>
          </w:p>
          <w:p>
            <w:pPr>
              <w:spacing w:after="4"/>
              <w:ind w:left="150"/>
            </w:pPr>
            <w:r>
              <w:rPr>
                <w:rFonts w:ascii="Arial" w:cs="Arial" w:eastAsia="Arial" w:hAnsi="Arial"/>
                <w:b w:val="false"/>
                <w:bCs w:val="false"/>
                <w:i w:val="false"/>
                <w:iCs w:val="false"/>
                <w:color w:val="5f6368"/>
                <w:sz w:val="15"/>
                <w:szCs w:val="15"/>
              </w:rPr>
              <w:t xml:space="preserve">a) </w:t>
            </w:r>
            <w:r>
              <w:rPr>
                <w:rFonts w:ascii="Arial" w:cs="Arial" w:eastAsia="Arial" w:hAnsi="Arial"/>
                <w:b w:val="false"/>
                <w:bCs w:val="false"/>
                <w:i w:val="false"/>
                <w:iCs w:val="false"/>
                <w:color w:val="1a1a1a"/>
                <w:sz w:val="15"/>
                <w:szCs w:val="15"/>
              </w:rPr>
              <w:t xml:space="preserve">Ülü'l-emre itaat emredildiği için</w:t>
            </w:r>
          </w:p>
          <w:p>
            <w:pPr>
              <w:spacing w:after="4"/>
              <w:ind w:left="150"/>
            </w:pPr>
            <w:r>
              <w:rPr>
                <w:rFonts w:ascii="Arial" w:cs="Arial" w:eastAsia="Arial" w:hAnsi="Arial"/>
                <w:b w:val="false"/>
                <w:bCs w:val="false"/>
                <w:i w:val="false"/>
                <w:iCs w:val="false"/>
                <w:color w:val="5f6368"/>
                <w:sz w:val="15"/>
                <w:szCs w:val="15"/>
              </w:rPr>
              <w:t xml:space="preserve">b) </w:t>
            </w:r>
            <w:r>
              <w:rPr>
                <w:rFonts w:ascii="Arial" w:cs="Arial" w:eastAsia="Arial" w:hAnsi="Arial"/>
                <w:b w:val="false"/>
                <w:bCs w:val="false"/>
                <w:i w:val="false"/>
                <w:iCs w:val="false"/>
                <w:color w:val="1a1a1a"/>
                <w:sz w:val="15"/>
                <w:szCs w:val="15"/>
              </w:rPr>
              <w:t xml:space="preserve">Ümmet hata üzerinde birleşmediği için</w:t>
            </w:r>
          </w:p>
          <w:p>
            <w:pPr>
              <w:spacing w:after="4"/>
              <w:ind w:left="150"/>
            </w:pPr>
            <w:r>
              <w:rPr>
                <w:rFonts w:ascii="Arial" w:cs="Arial" w:eastAsia="Arial" w:hAnsi="Arial"/>
                <w:b w:val="false"/>
                <w:bCs w:val="false"/>
                <w:i w:val="false"/>
                <w:iCs w:val="false"/>
                <w:color w:val="5f6368"/>
                <w:sz w:val="15"/>
                <w:szCs w:val="15"/>
              </w:rPr>
              <w:t xml:space="preserve">c) </w:t>
            </w:r>
            <w:r>
              <w:rPr>
                <w:rFonts w:ascii="Arial" w:cs="Arial" w:eastAsia="Arial" w:hAnsi="Arial"/>
                <w:b w:val="false"/>
                <w:bCs w:val="false"/>
                <w:i w:val="false"/>
                <w:iCs w:val="false"/>
                <w:color w:val="1a1a1a"/>
                <w:sz w:val="15"/>
                <w:szCs w:val="15"/>
              </w:rPr>
              <w:t xml:space="preserve">Müminlerin yolundan gitmemek haramsa onları takip etmek vâciptir</w:t>
            </w:r>
          </w:p>
          <w:p>
            <w:pPr>
              <w:spacing w:after="4"/>
              <w:ind w:left="150"/>
            </w:pPr>
            <w:r>
              <w:rPr>
                <w:rFonts w:ascii="Arial" w:cs="Arial" w:eastAsia="Arial" w:hAnsi="Arial"/>
                <w:b w:val="false"/>
                <w:bCs w:val="false"/>
                <w:i w:val="false"/>
                <w:iCs w:val="false"/>
                <w:color w:val="5f6368"/>
                <w:sz w:val="15"/>
                <w:szCs w:val="15"/>
              </w:rPr>
              <w:t xml:space="preserve">d) </w:t>
            </w:r>
            <w:r>
              <w:rPr>
                <w:rFonts w:ascii="Arial" w:cs="Arial" w:eastAsia="Arial" w:hAnsi="Arial"/>
                <w:b w:val="false"/>
                <w:bCs w:val="false"/>
                <w:i w:val="false"/>
                <w:iCs w:val="false"/>
                <w:color w:val="1a1a1a"/>
                <w:sz w:val="15"/>
                <w:szCs w:val="15"/>
              </w:rPr>
              <w:t xml:space="preserve">Peygambere itaat farz olduğu için</w:t>
            </w:r>
          </w:p>
        </w:tc>
      </w:tr>
      <w:tr>
        <w:trPr>
          <w:cantSplit/>
        </w:trPr>
        <w:tc>
          <w:tcPr>
            <w:tcW w:type="dxa" w:w="5280"/>
            <w:tcMar>
              <w:top w:type="dxa" w:w="70"/>
              <w:left w:type="dxa" w:w="150"/>
              <w:bottom w:type="dxa" w:w="70"/>
              <w:right w:type="dxa" w:w="150"/>
            </w:tcMar>
          </w:tcPr>
          <w:p>
            <w:pPr>
              <w:spacing w:after="10"/>
            </w:pPr>
            <w:r>
              <w:rPr>
                <w:rFonts w:ascii="Arial" w:cs="Arial" w:eastAsia="Arial" w:hAnsi="Arial"/>
                <w:b/>
                <w:bCs/>
                <w:i w:val="false"/>
                <w:iCs w:val="false"/>
                <w:color w:val="14304a"/>
                <w:sz w:val="16"/>
                <w:szCs w:val="16"/>
              </w:rPr>
              <w:t xml:space="preserve">7. </w:t>
            </w:r>
            <w:r>
              <w:rPr>
                <w:rFonts w:ascii="Arial" w:cs="Arial" w:eastAsia="Arial" w:hAnsi="Arial"/>
                <w:b/>
                <w:bCs/>
                <w:i w:val="false"/>
                <w:iCs w:val="false"/>
                <w:color w:val="1a1a1a"/>
                <w:sz w:val="16"/>
                <w:szCs w:val="16"/>
              </w:rPr>
              <w:t xml:space="preserve">Aşağıdakilerden hangisi üzerinde yapılan ittifak dinî anlamda icmâ DEĞİLDİR?</w:t>
            </w:r>
          </w:p>
          <w:p>
            <w:pPr>
              <w:spacing w:after="4"/>
              <w:ind w:left="150"/>
            </w:pPr>
            <w:r>
              <w:rPr>
                <w:rFonts w:ascii="Arial" w:cs="Arial" w:eastAsia="Arial" w:hAnsi="Arial"/>
                <w:b w:val="false"/>
                <w:bCs w:val="false"/>
                <w:i w:val="false"/>
                <w:iCs w:val="false"/>
                <w:color w:val="5f6368"/>
                <w:sz w:val="15"/>
                <w:szCs w:val="15"/>
              </w:rPr>
              <w:t xml:space="preserve">a) </w:t>
            </w:r>
            <w:r>
              <w:rPr>
                <w:rFonts w:ascii="Arial" w:cs="Arial" w:eastAsia="Arial" w:hAnsi="Arial"/>
                <w:b w:val="false"/>
                <w:bCs w:val="false"/>
                <w:i w:val="false"/>
                <w:iCs w:val="false"/>
                <w:color w:val="1a1a1a"/>
                <w:sz w:val="15"/>
                <w:szCs w:val="15"/>
              </w:rPr>
              <w:t xml:space="preserve">Bir fiilin vâcip oluşu</w:t>
            </w:r>
          </w:p>
          <w:p>
            <w:pPr>
              <w:spacing w:after="4"/>
              <w:ind w:left="150"/>
            </w:pPr>
            <w:r>
              <w:rPr>
                <w:rFonts w:ascii="Arial" w:cs="Arial" w:eastAsia="Arial" w:hAnsi="Arial"/>
                <w:b w:val="false"/>
                <w:bCs w:val="false"/>
                <w:i w:val="false"/>
                <w:iCs w:val="false"/>
                <w:color w:val="5f6368"/>
                <w:sz w:val="15"/>
                <w:szCs w:val="15"/>
              </w:rPr>
              <w:t xml:space="preserve">b) </w:t>
            </w:r>
            <w:r>
              <w:rPr>
                <w:rFonts w:ascii="Arial" w:cs="Arial" w:eastAsia="Arial" w:hAnsi="Arial"/>
                <w:b w:val="false"/>
                <w:bCs w:val="false"/>
                <w:i w:val="false"/>
                <w:iCs w:val="false"/>
                <w:color w:val="1a1a1a"/>
                <w:sz w:val="15"/>
                <w:szCs w:val="15"/>
              </w:rPr>
              <w:t xml:space="preserve">Bir akdin fâsid oluşu</w:t>
            </w:r>
          </w:p>
          <w:p>
            <w:pPr>
              <w:spacing w:after="4"/>
              <w:ind w:left="150"/>
            </w:pPr>
            <w:r>
              <w:rPr>
                <w:rFonts w:ascii="Arial" w:cs="Arial" w:eastAsia="Arial" w:hAnsi="Arial"/>
                <w:b w:val="false"/>
                <w:bCs w:val="false"/>
                <w:i w:val="false"/>
                <w:iCs w:val="false"/>
                <w:color w:val="5f6368"/>
                <w:sz w:val="15"/>
                <w:szCs w:val="15"/>
              </w:rPr>
              <w:t xml:space="preserve">c) </w:t>
            </w:r>
            <w:r>
              <w:rPr>
                <w:rFonts w:ascii="Arial" w:cs="Arial" w:eastAsia="Arial" w:hAnsi="Arial"/>
                <w:b w:val="false"/>
                <w:bCs w:val="false"/>
                <w:i w:val="false"/>
                <w:iCs w:val="false"/>
                <w:color w:val="1a1a1a"/>
                <w:sz w:val="15"/>
                <w:szCs w:val="15"/>
              </w:rPr>
              <w:t xml:space="preserve">«Fe harfi takip içindir» gibi aklî bir hüküm</w:t>
            </w:r>
          </w:p>
          <w:p>
            <w:pPr>
              <w:spacing w:after="4"/>
              <w:ind w:left="150"/>
            </w:pPr>
            <w:r>
              <w:rPr>
                <w:rFonts w:ascii="Arial" w:cs="Arial" w:eastAsia="Arial" w:hAnsi="Arial"/>
                <w:b w:val="false"/>
                <w:bCs w:val="false"/>
                <w:i w:val="false"/>
                <w:iCs w:val="false"/>
                <w:color w:val="5f6368"/>
                <w:sz w:val="15"/>
                <w:szCs w:val="15"/>
              </w:rPr>
              <w:t xml:space="preserve">d) </w:t>
            </w:r>
            <w:r>
              <w:rPr>
                <w:rFonts w:ascii="Arial" w:cs="Arial" w:eastAsia="Arial" w:hAnsi="Arial"/>
                <w:b w:val="false"/>
                <w:bCs w:val="false"/>
                <w:i w:val="false"/>
                <w:iCs w:val="false"/>
                <w:color w:val="1a1a1a"/>
                <w:sz w:val="15"/>
                <w:szCs w:val="15"/>
              </w:rPr>
              <w:t xml:space="preserve">Bir şeyin haram oluşu</w:t>
            </w:r>
          </w:p>
        </w:tc>
        <w:tc>
          <w:tcPr>
            <w:tcW w:type="dxa" w:w="5280"/>
            <w:tcMar>
              <w:top w:type="dxa" w:w="70"/>
              <w:left w:type="dxa" w:w="150"/>
              <w:bottom w:type="dxa" w:w="70"/>
              <w:right w:type="dxa" w:w="150"/>
            </w:tcMar>
          </w:tcPr>
          <w:p>
            <w:pPr>
              <w:spacing w:after="10"/>
            </w:pPr>
            <w:r>
              <w:rPr>
                <w:rFonts w:ascii="Arial" w:cs="Arial" w:eastAsia="Arial" w:hAnsi="Arial"/>
                <w:b/>
                <w:bCs/>
                <w:i w:val="false"/>
                <w:iCs w:val="false"/>
                <w:color w:val="14304a"/>
                <w:sz w:val="16"/>
                <w:szCs w:val="16"/>
              </w:rPr>
              <w:t xml:space="preserve">32. </w:t>
            </w:r>
            <w:r>
              <w:rPr>
                <w:rFonts w:ascii="Arial" w:cs="Arial" w:eastAsia="Arial" w:hAnsi="Arial"/>
                <w:b/>
                <w:bCs/>
                <w:i w:val="false"/>
                <w:iCs w:val="false"/>
                <w:color w:val="1a1a1a"/>
                <w:sz w:val="16"/>
                <w:szCs w:val="16"/>
              </w:rPr>
              <w:t xml:space="preserve">Nisâ 4/59'daki «ülü'l-emr» kitaba göre kimlerdir?</w:t>
            </w:r>
          </w:p>
          <w:p>
            <w:pPr>
              <w:spacing w:after="4"/>
              <w:ind w:left="150"/>
            </w:pPr>
            <w:r>
              <w:rPr>
                <w:rFonts w:ascii="Arial" w:cs="Arial" w:eastAsia="Arial" w:hAnsi="Arial"/>
                <w:b w:val="false"/>
                <w:bCs w:val="false"/>
                <w:i w:val="false"/>
                <w:iCs w:val="false"/>
                <w:color w:val="5f6368"/>
                <w:sz w:val="15"/>
                <w:szCs w:val="15"/>
              </w:rPr>
              <w:t xml:space="preserve">a) </w:t>
            </w:r>
            <w:r>
              <w:rPr>
                <w:rFonts w:ascii="Arial" w:cs="Arial" w:eastAsia="Arial" w:hAnsi="Arial"/>
                <w:b w:val="false"/>
                <w:bCs w:val="false"/>
                <w:i w:val="false"/>
                <w:iCs w:val="false"/>
                <w:color w:val="1a1a1a"/>
                <w:sz w:val="15"/>
                <w:szCs w:val="15"/>
              </w:rPr>
              <w:t xml:space="preserve">Sadece müctehidler</w:t>
            </w:r>
          </w:p>
          <w:p>
            <w:pPr>
              <w:spacing w:after="4"/>
              <w:ind w:left="150"/>
            </w:pPr>
            <w:r>
              <w:rPr>
                <w:rFonts w:ascii="Arial" w:cs="Arial" w:eastAsia="Arial" w:hAnsi="Arial"/>
                <w:b w:val="false"/>
                <w:bCs w:val="false"/>
                <w:i w:val="false"/>
                <w:iCs w:val="false"/>
                <w:color w:val="5f6368"/>
                <w:sz w:val="15"/>
                <w:szCs w:val="15"/>
              </w:rPr>
              <w:t xml:space="preserve">b) </w:t>
            </w:r>
            <w:r>
              <w:rPr>
                <w:rFonts w:ascii="Arial" w:cs="Arial" w:eastAsia="Arial" w:hAnsi="Arial"/>
                <w:b w:val="false"/>
                <w:bCs w:val="false"/>
                <w:i w:val="false"/>
                <w:iCs w:val="false"/>
                <w:color w:val="1a1a1a"/>
                <w:sz w:val="15"/>
                <w:szCs w:val="15"/>
              </w:rPr>
              <w:t xml:space="preserve">Sahâbenin tamamı</w:t>
            </w:r>
          </w:p>
          <w:p>
            <w:pPr>
              <w:spacing w:after="4"/>
              <w:ind w:left="150"/>
            </w:pPr>
            <w:r>
              <w:rPr>
                <w:rFonts w:ascii="Arial" w:cs="Arial" w:eastAsia="Arial" w:hAnsi="Arial"/>
                <w:b w:val="false"/>
                <w:bCs w:val="false"/>
                <w:i w:val="false"/>
                <w:iCs w:val="false"/>
                <w:color w:val="5f6368"/>
                <w:sz w:val="15"/>
                <w:szCs w:val="15"/>
              </w:rPr>
              <w:t xml:space="preserve">c) </w:t>
            </w:r>
            <w:r>
              <w:rPr>
                <w:rFonts w:ascii="Arial" w:cs="Arial" w:eastAsia="Arial" w:hAnsi="Arial"/>
                <w:b w:val="false"/>
                <w:bCs w:val="false"/>
                <w:i w:val="false"/>
                <w:iCs w:val="false"/>
                <w:color w:val="1a1a1a"/>
                <w:sz w:val="15"/>
                <w:szCs w:val="15"/>
              </w:rPr>
              <w:t xml:space="preserve">Sadece devlet başkanları</w:t>
            </w:r>
          </w:p>
          <w:p>
            <w:pPr>
              <w:spacing w:after="4"/>
              <w:ind w:left="150"/>
            </w:pPr>
            <w:r>
              <w:rPr>
                <w:rFonts w:ascii="Arial" w:cs="Arial" w:eastAsia="Arial" w:hAnsi="Arial"/>
                <w:b w:val="false"/>
                <w:bCs w:val="false"/>
                <w:i w:val="false"/>
                <w:iCs w:val="false"/>
                <w:color w:val="5f6368"/>
                <w:sz w:val="15"/>
                <w:szCs w:val="15"/>
              </w:rPr>
              <w:t xml:space="preserve">d) </w:t>
            </w:r>
            <w:r>
              <w:rPr>
                <w:rFonts w:ascii="Arial" w:cs="Arial" w:eastAsia="Arial" w:hAnsi="Arial"/>
                <w:b w:val="false"/>
                <w:bCs w:val="false"/>
                <w:i w:val="false"/>
                <w:iCs w:val="false"/>
                <w:color w:val="1a1a1a"/>
                <w:sz w:val="15"/>
                <w:szCs w:val="15"/>
              </w:rPr>
              <w:t xml:space="preserve">İdareciler ve dinî konularda müctehid âlimler</w:t>
            </w:r>
          </w:p>
        </w:tc>
      </w:tr>
      <w:tr>
        <w:trPr>
          <w:cantSplit/>
        </w:trPr>
        <w:tc>
          <w:tcPr>
            <w:tcW w:type="dxa" w:w="5280"/>
            <w:tcMar>
              <w:top w:type="dxa" w:w="70"/>
              <w:left w:type="dxa" w:w="150"/>
              <w:bottom w:type="dxa" w:w="70"/>
              <w:right w:type="dxa" w:w="150"/>
            </w:tcMar>
          </w:tcPr>
          <w:p>
            <w:pPr>
              <w:spacing w:after="10"/>
            </w:pPr>
            <w:r>
              <w:rPr>
                <w:rFonts w:ascii="Arial" w:cs="Arial" w:eastAsia="Arial" w:hAnsi="Arial"/>
                <w:b/>
                <w:bCs/>
                <w:i w:val="false"/>
                <w:iCs w:val="false"/>
                <w:color w:val="14304a"/>
                <w:sz w:val="16"/>
                <w:szCs w:val="16"/>
              </w:rPr>
              <w:t xml:space="preserve">8. </w:t>
            </w:r>
            <w:r>
              <w:rPr>
                <w:rFonts w:ascii="Arial" w:cs="Arial" w:eastAsia="Arial" w:hAnsi="Arial"/>
                <w:b/>
                <w:bCs/>
                <w:i w:val="false"/>
                <w:iCs w:val="false"/>
                <w:color w:val="1a1a1a"/>
                <w:sz w:val="16"/>
                <w:szCs w:val="16"/>
              </w:rPr>
              <w:t xml:space="preserve">İcmânın rüknü nedir?</w:t>
            </w:r>
          </w:p>
          <w:p>
            <w:pPr>
              <w:spacing w:after="4"/>
              <w:ind w:left="150"/>
            </w:pPr>
            <w:r>
              <w:rPr>
                <w:rFonts w:ascii="Arial" w:cs="Arial" w:eastAsia="Arial" w:hAnsi="Arial"/>
                <w:b w:val="false"/>
                <w:bCs w:val="false"/>
                <w:i w:val="false"/>
                <w:iCs w:val="false"/>
                <w:color w:val="5f6368"/>
                <w:sz w:val="15"/>
                <w:szCs w:val="15"/>
              </w:rPr>
              <w:t xml:space="preserve">a) </w:t>
            </w:r>
            <w:r>
              <w:rPr>
                <w:rFonts w:ascii="Arial" w:cs="Arial" w:eastAsia="Arial" w:hAnsi="Arial"/>
                <w:b w:val="false"/>
                <w:bCs w:val="false"/>
                <w:i w:val="false"/>
                <w:iCs w:val="false"/>
                <w:color w:val="1a1a1a"/>
                <w:sz w:val="15"/>
                <w:szCs w:val="15"/>
              </w:rPr>
              <w:t xml:space="preserve">Şer'î delil bulunması</w:t>
            </w:r>
          </w:p>
          <w:p>
            <w:pPr>
              <w:spacing w:after="4"/>
              <w:ind w:left="150"/>
            </w:pPr>
            <w:r>
              <w:rPr>
                <w:rFonts w:ascii="Arial" w:cs="Arial" w:eastAsia="Arial" w:hAnsi="Arial"/>
                <w:b w:val="false"/>
                <w:bCs w:val="false"/>
                <w:i w:val="false"/>
                <w:iCs w:val="false"/>
                <w:color w:val="5f6368"/>
                <w:sz w:val="15"/>
                <w:szCs w:val="15"/>
              </w:rPr>
              <w:t xml:space="preserve">b) </w:t>
            </w:r>
            <w:r>
              <w:rPr>
                <w:rFonts w:ascii="Arial" w:cs="Arial" w:eastAsia="Arial" w:hAnsi="Arial"/>
                <w:b w:val="false"/>
                <w:bCs w:val="false"/>
                <w:i w:val="false"/>
                <w:iCs w:val="false"/>
                <w:color w:val="1a1a1a"/>
                <w:sz w:val="15"/>
                <w:szCs w:val="15"/>
              </w:rPr>
              <w:t xml:space="preserve">Bir asır geçmesi</w:t>
            </w:r>
          </w:p>
          <w:p>
            <w:pPr>
              <w:spacing w:after="4"/>
              <w:ind w:left="150"/>
            </w:pPr>
            <w:r>
              <w:rPr>
                <w:rFonts w:ascii="Arial" w:cs="Arial" w:eastAsia="Arial" w:hAnsi="Arial"/>
                <w:b w:val="false"/>
                <w:bCs w:val="false"/>
                <w:i w:val="false"/>
                <w:iCs w:val="false"/>
                <w:color w:val="5f6368"/>
                <w:sz w:val="15"/>
                <w:szCs w:val="15"/>
              </w:rPr>
              <w:t xml:space="preserve">c) </w:t>
            </w:r>
            <w:r>
              <w:rPr>
                <w:rFonts w:ascii="Arial" w:cs="Arial" w:eastAsia="Arial" w:hAnsi="Arial"/>
                <w:b w:val="false"/>
                <w:bCs w:val="false"/>
                <w:i w:val="false"/>
                <w:iCs w:val="false"/>
                <w:color w:val="1a1a1a"/>
                <w:sz w:val="15"/>
                <w:szCs w:val="15"/>
              </w:rPr>
              <w:t xml:space="preserve">Müctehidlerin adaleti</w:t>
            </w:r>
          </w:p>
          <w:p>
            <w:pPr>
              <w:spacing w:after="4"/>
              <w:ind w:left="150"/>
            </w:pPr>
            <w:r>
              <w:rPr>
                <w:rFonts w:ascii="Arial" w:cs="Arial" w:eastAsia="Arial" w:hAnsi="Arial"/>
                <w:b w:val="false"/>
                <w:bCs w:val="false"/>
                <w:i w:val="false"/>
                <w:iCs w:val="false"/>
                <w:color w:val="5f6368"/>
                <w:sz w:val="15"/>
                <w:szCs w:val="15"/>
              </w:rPr>
              <w:t xml:space="preserve">d) </w:t>
            </w:r>
            <w:r>
              <w:rPr>
                <w:rFonts w:ascii="Arial" w:cs="Arial" w:eastAsia="Arial" w:hAnsi="Arial"/>
                <w:b w:val="false"/>
                <w:bCs w:val="false"/>
                <w:i w:val="false"/>
                <w:iCs w:val="false"/>
                <w:color w:val="1a1a1a"/>
                <w:sz w:val="15"/>
                <w:szCs w:val="15"/>
              </w:rPr>
              <w:t xml:space="preserve">Müctehidlerin ittifakı</w:t>
            </w:r>
          </w:p>
        </w:tc>
        <w:tc>
          <w:tcPr>
            <w:tcW w:type="dxa" w:w="5280"/>
            <w:tcMar>
              <w:top w:type="dxa" w:w="70"/>
              <w:left w:type="dxa" w:w="150"/>
              <w:bottom w:type="dxa" w:w="70"/>
              <w:right w:type="dxa" w:w="150"/>
            </w:tcMar>
          </w:tcPr>
          <w:p>
            <w:pPr>
              <w:spacing w:after="10"/>
            </w:pPr>
            <w:r>
              <w:rPr>
                <w:rFonts w:ascii="Arial" w:cs="Arial" w:eastAsia="Arial" w:hAnsi="Arial"/>
                <w:b/>
                <w:bCs/>
                <w:i w:val="false"/>
                <w:iCs w:val="false"/>
                <w:color w:val="14304a"/>
                <w:sz w:val="16"/>
                <w:szCs w:val="16"/>
              </w:rPr>
              <w:t xml:space="preserve">33. </w:t>
            </w:r>
            <w:r>
              <w:rPr>
                <w:rFonts w:ascii="Arial" w:cs="Arial" w:eastAsia="Arial" w:hAnsi="Arial"/>
                <w:b/>
                <w:bCs/>
                <w:i w:val="false"/>
                <w:iCs w:val="false"/>
                <w:color w:val="1a1a1a"/>
                <w:sz w:val="16"/>
                <w:szCs w:val="16"/>
              </w:rPr>
              <w:t xml:space="preserve">Manevî tevatür nedir?</w:t>
            </w:r>
          </w:p>
          <w:p>
            <w:pPr>
              <w:spacing w:after="4"/>
              <w:ind w:left="150"/>
            </w:pPr>
            <w:r>
              <w:rPr>
                <w:rFonts w:ascii="Arial" w:cs="Arial" w:eastAsia="Arial" w:hAnsi="Arial"/>
                <w:b w:val="false"/>
                <w:bCs w:val="false"/>
                <w:i w:val="false"/>
                <w:iCs w:val="false"/>
                <w:color w:val="5f6368"/>
                <w:sz w:val="15"/>
                <w:szCs w:val="15"/>
              </w:rPr>
              <w:t xml:space="preserve">a) </w:t>
            </w:r>
            <w:r>
              <w:rPr>
                <w:rFonts w:ascii="Arial" w:cs="Arial" w:eastAsia="Arial" w:hAnsi="Arial"/>
                <w:b w:val="false"/>
                <w:bCs w:val="false"/>
                <w:i w:val="false"/>
                <w:iCs w:val="false"/>
                <w:color w:val="1a1a1a"/>
                <w:sz w:val="15"/>
                <w:szCs w:val="15"/>
              </w:rPr>
              <w:t xml:space="preserve">Lafızları aynı olan rivayetlerin çokluğu</w:t>
            </w:r>
          </w:p>
          <w:p>
            <w:pPr>
              <w:spacing w:after="4"/>
              <w:ind w:left="150"/>
            </w:pPr>
            <w:r>
              <w:rPr>
                <w:rFonts w:ascii="Arial" w:cs="Arial" w:eastAsia="Arial" w:hAnsi="Arial"/>
                <w:b w:val="false"/>
                <w:bCs w:val="false"/>
                <w:i w:val="false"/>
                <w:iCs w:val="false"/>
                <w:color w:val="5f6368"/>
                <w:sz w:val="15"/>
                <w:szCs w:val="15"/>
              </w:rPr>
              <w:t xml:space="preserve">b) </w:t>
            </w:r>
            <w:r>
              <w:rPr>
                <w:rFonts w:ascii="Arial" w:cs="Arial" w:eastAsia="Arial" w:hAnsi="Arial"/>
                <w:b w:val="false"/>
                <w:bCs w:val="false"/>
                <w:i w:val="false"/>
                <w:iCs w:val="false"/>
                <w:color w:val="1a1a1a"/>
                <w:sz w:val="15"/>
                <w:szCs w:val="15"/>
              </w:rPr>
              <w:t xml:space="preserve">Lafızlar ayrı olsa da ortak mananın mütevâtir olması</w:t>
            </w:r>
          </w:p>
          <w:p>
            <w:pPr>
              <w:spacing w:after="4"/>
              <w:ind w:left="150"/>
            </w:pPr>
            <w:r>
              <w:rPr>
                <w:rFonts w:ascii="Arial" w:cs="Arial" w:eastAsia="Arial" w:hAnsi="Arial"/>
                <w:b w:val="false"/>
                <w:bCs w:val="false"/>
                <w:i w:val="false"/>
                <w:iCs w:val="false"/>
                <w:color w:val="5f6368"/>
                <w:sz w:val="15"/>
                <w:szCs w:val="15"/>
              </w:rPr>
              <w:t xml:space="preserve">c) </w:t>
            </w:r>
            <w:r>
              <w:rPr>
                <w:rFonts w:ascii="Arial" w:cs="Arial" w:eastAsia="Arial" w:hAnsi="Arial"/>
                <w:b w:val="false"/>
                <w:bCs w:val="false"/>
                <w:i w:val="false"/>
                <w:iCs w:val="false"/>
                <w:color w:val="1a1a1a"/>
                <w:sz w:val="15"/>
                <w:szCs w:val="15"/>
              </w:rPr>
              <w:t xml:space="preserve">Sükûtî icmânın bir çeşidi</w:t>
            </w:r>
          </w:p>
          <w:p>
            <w:pPr>
              <w:spacing w:after="4"/>
              <w:ind w:left="150"/>
            </w:pPr>
            <w:r>
              <w:rPr>
                <w:rFonts w:ascii="Arial" w:cs="Arial" w:eastAsia="Arial" w:hAnsi="Arial"/>
                <w:b w:val="false"/>
                <w:bCs w:val="false"/>
                <w:i w:val="false"/>
                <w:iCs w:val="false"/>
                <w:color w:val="5f6368"/>
                <w:sz w:val="15"/>
                <w:szCs w:val="15"/>
              </w:rPr>
              <w:t xml:space="preserve">d) </w:t>
            </w:r>
            <w:r>
              <w:rPr>
                <w:rFonts w:ascii="Arial" w:cs="Arial" w:eastAsia="Arial" w:hAnsi="Arial"/>
                <w:b w:val="false"/>
                <w:bCs w:val="false"/>
                <w:i w:val="false"/>
                <w:iCs w:val="false"/>
                <w:color w:val="1a1a1a"/>
                <w:sz w:val="15"/>
                <w:szCs w:val="15"/>
              </w:rPr>
              <w:t xml:space="preserve">Ahad haberin kuvvetlenmesi</w:t>
            </w:r>
          </w:p>
        </w:tc>
      </w:tr>
      <w:tr>
        <w:trPr>
          <w:cantSplit/>
        </w:trPr>
        <w:tc>
          <w:tcPr>
            <w:tcW w:type="dxa" w:w="5280"/>
            <w:tcMar>
              <w:top w:type="dxa" w:w="70"/>
              <w:left w:type="dxa" w:w="150"/>
              <w:bottom w:type="dxa" w:w="70"/>
              <w:right w:type="dxa" w:w="150"/>
            </w:tcMar>
          </w:tcPr>
          <w:p>
            <w:pPr>
              <w:spacing w:after="10"/>
            </w:pPr>
            <w:r>
              <w:rPr>
                <w:rFonts w:ascii="Arial" w:cs="Arial" w:eastAsia="Arial" w:hAnsi="Arial"/>
                <w:b/>
                <w:bCs/>
                <w:i w:val="false"/>
                <w:iCs w:val="false"/>
                <w:color w:val="14304a"/>
                <w:sz w:val="16"/>
                <w:szCs w:val="16"/>
              </w:rPr>
              <w:t xml:space="preserve">9. </w:t>
            </w:r>
            <w:r>
              <w:rPr>
                <w:rFonts w:ascii="Arial" w:cs="Arial" w:eastAsia="Arial" w:hAnsi="Arial"/>
                <w:b/>
                <w:bCs/>
                <w:i w:val="false"/>
                <w:iCs w:val="false"/>
                <w:color w:val="1a1a1a"/>
                <w:sz w:val="16"/>
                <w:szCs w:val="16"/>
              </w:rPr>
              <w:t xml:space="preserve">Bir asırda sadece bir veya iki müctehid bulunursa ne olur?</w:t>
            </w:r>
          </w:p>
          <w:p>
            <w:pPr>
              <w:spacing w:after="4"/>
              <w:ind w:left="150"/>
            </w:pPr>
            <w:r>
              <w:rPr>
                <w:rFonts w:ascii="Arial" w:cs="Arial" w:eastAsia="Arial" w:hAnsi="Arial"/>
                <w:b w:val="false"/>
                <w:bCs w:val="false"/>
                <w:i w:val="false"/>
                <w:iCs w:val="false"/>
                <w:color w:val="5f6368"/>
                <w:sz w:val="15"/>
                <w:szCs w:val="15"/>
              </w:rPr>
              <w:t xml:space="preserve">a) </w:t>
            </w:r>
            <w:r>
              <w:rPr>
                <w:rFonts w:ascii="Arial" w:cs="Arial" w:eastAsia="Arial" w:hAnsi="Arial"/>
                <w:b w:val="false"/>
                <w:bCs w:val="false"/>
                <w:i w:val="false"/>
                <w:iCs w:val="false"/>
                <w:color w:val="1a1a1a"/>
                <w:sz w:val="15"/>
                <w:szCs w:val="15"/>
              </w:rPr>
              <w:t xml:space="preserve">İcmâları kat'î olur</w:t>
            </w:r>
          </w:p>
          <w:p>
            <w:pPr>
              <w:spacing w:after="4"/>
              <w:ind w:left="150"/>
            </w:pPr>
            <w:r>
              <w:rPr>
                <w:rFonts w:ascii="Arial" w:cs="Arial" w:eastAsia="Arial" w:hAnsi="Arial"/>
                <w:b w:val="false"/>
                <w:bCs w:val="false"/>
                <w:i w:val="false"/>
                <w:iCs w:val="false"/>
                <w:color w:val="5f6368"/>
                <w:sz w:val="15"/>
                <w:szCs w:val="15"/>
              </w:rPr>
              <w:t xml:space="preserve">b) </w:t>
            </w:r>
            <w:r>
              <w:rPr>
                <w:rFonts w:ascii="Arial" w:cs="Arial" w:eastAsia="Arial" w:hAnsi="Arial"/>
                <w:b w:val="false"/>
                <w:bCs w:val="false"/>
                <w:i w:val="false"/>
                <w:iCs w:val="false"/>
                <w:color w:val="1a1a1a"/>
                <w:sz w:val="15"/>
                <w:szCs w:val="15"/>
              </w:rPr>
              <w:t xml:space="preserve">Dinî anlamda icmâ oluşmaz</w:t>
            </w:r>
          </w:p>
          <w:p>
            <w:pPr>
              <w:spacing w:after="4"/>
              <w:ind w:left="150"/>
            </w:pPr>
            <w:r>
              <w:rPr>
                <w:rFonts w:ascii="Arial" w:cs="Arial" w:eastAsia="Arial" w:hAnsi="Arial"/>
                <w:b w:val="false"/>
                <w:bCs w:val="false"/>
                <w:i w:val="false"/>
                <w:iCs w:val="false"/>
                <w:color w:val="5f6368"/>
                <w:sz w:val="15"/>
                <w:szCs w:val="15"/>
              </w:rPr>
              <w:t xml:space="preserve">c) </w:t>
            </w:r>
            <w:r>
              <w:rPr>
                <w:rFonts w:ascii="Arial" w:cs="Arial" w:eastAsia="Arial" w:hAnsi="Arial"/>
                <w:b w:val="false"/>
                <w:bCs w:val="false"/>
                <w:i w:val="false"/>
                <w:iCs w:val="false"/>
                <w:color w:val="1a1a1a"/>
                <w:sz w:val="15"/>
                <w:szCs w:val="15"/>
              </w:rPr>
              <w:t xml:space="preserve">Zannî icmâ olur</w:t>
            </w:r>
          </w:p>
          <w:p>
            <w:pPr>
              <w:spacing w:after="4"/>
              <w:ind w:left="150"/>
            </w:pPr>
            <w:r>
              <w:rPr>
                <w:rFonts w:ascii="Arial" w:cs="Arial" w:eastAsia="Arial" w:hAnsi="Arial"/>
                <w:b w:val="false"/>
                <w:bCs w:val="false"/>
                <w:i w:val="false"/>
                <w:iCs w:val="false"/>
                <w:color w:val="5f6368"/>
                <w:sz w:val="15"/>
                <w:szCs w:val="15"/>
              </w:rPr>
              <w:t xml:space="preserve">d) </w:t>
            </w:r>
            <w:r>
              <w:rPr>
                <w:rFonts w:ascii="Arial" w:cs="Arial" w:eastAsia="Arial" w:hAnsi="Arial"/>
                <w:b w:val="false"/>
                <w:bCs w:val="false"/>
                <w:i w:val="false"/>
                <w:iCs w:val="false"/>
                <w:color w:val="1a1a1a"/>
                <w:sz w:val="15"/>
                <w:szCs w:val="15"/>
              </w:rPr>
              <w:t xml:space="preserve">Sükûtî icmâ sayılır</w:t>
            </w:r>
          </w:p>
        </w:tc>
        <w:tc>
          <w:tcPr>
            <w:tcW w:type="dxa" w:w="5280"/>
            <w:tcMar>
              <w:top w:type="dxa" w:w="70"/>
              <w:left w:type="dxa" w:w="150"/>
              <w:bottom w:type="dxa" w:w="70"/>
              <w:right w:type="dxa" w:w="150"/>
            </w:tcMar>
          </w:tcPr>
          <w:p>
            <w:pPr>
              <w:spacing w:after="10"/>
            </w:pPr>
            <w:r>
              <w:rPr>
                <w:rFonts w:ascii="Arial" w:cs="Arial" w:eastAsia="Arial" w:hAnsi="Arial"/>
                <w:b/>
                <w:bCs/>
                <w:i w:val="false"/>
                <w:iCs w:val="false"/>
                <w:color w:val="14304a"/>
                <w:sz w:val="16"/>
                <w:szCs w:val="16"/>
              </w:rPr>
              <w:t xml:space="preserve">34. </w:t>
            </w:r>
            <w:r>
              <w:rPr>
                <w:rFonts w:ascii="Arial" w:cs="Arial" w:eastAsia="Arial" w:hAnsi="Arial"/>
                <w:b/>
                <w:bCs/>
                <w:i w:val="false"/>
                <w:iCs w:val="false"/>
                <w:color w:val="1a1a1a"/>
                <w:sz w:val="16"/>
                <w:szCs w:val="16"/>
              </w:rPr>
              <w:t xml:space="preserve">İcmâ oluşma şekli açısından kaça ayrılır?</w:t>
            </w:r>
          </w:p>
          <w:p>
            <w:pPr>
              <w:spacing w:after="4"/>
              <w:ind w:left="150"/>
            </w:pPr>
            <w:r>
              <w:rPr>
                <w:rFonts w:ascii="Arial" w:cs="Arial" w:eastAsia="Arial" w:hAnsi="Arial"/>
                <w:b w:val="false"/>
                <w:bCs w:val="false"/>
                <w:i w:val="false"/>
                <w:iCs w:val="false"/>
                <w:color w:val="5f6368"/>
                <w:sz w:val="15"/>
                <w:szCs w:val="15"/>
              </w:rPr>
              <w:t xml:space="preserve">a) </w:t>
            </w:r>
            <w:r>
              <w:rPr>
                <w:rFonts w:ascii="Arial" w:cs="Arial" w:eastAsia="Arial" w:hAnsi="Arial"/>
                <w:b w:val="false"/>
                <w:bCs w:val="false"/>
                <w:i w:val="false"/>
                <w:iCs w:val="false"/>
                <w:color w:val="1a1a1a"/>
                <w:sz w:val="15"/>
                <w:szCs w:val="15"/>
              </w:rPr>
              <w:t xml:space="preserve">İkiye</w:t>
            </w:r>
          </w:p>
          <w:p>
            <w:pPr>
              <w:spacing w:after="4"/>
              <w:ind w:left="150"/>
            </w:pPr>
            <w:r>
              <w:rPr>
                <w:rFonts w:ascii="Arial" w:cs="Arial" w:eastAsia="Arial" w:hAnsi="Arial"/>
                <w:b w:val="false"/>
                <w:bCs w:val="false"/>
                <w:i w:val="false"/>
                <w:iCs w:val="false"/>
                <w:color w:val="5f6368"/>
                <w:sz w:val="15"/>
                <w:szCs w:val="15"/>
              </w:rPr>
              <w:t xml:space="preserve">b) </w:t>
            </w:r>
            <w:r>
              <w:rPr>
                <w:rFonts w:ascii="Arial" w:cs="Arial" w:eastAsia="Arial" w:hAnsi="Arial"/>
                <w:b w:val="false"/>
                <w:bCs w:val="false"/>
                <w:i w:val="false"/>
                <w:iCs w:val="false"/>
                <w:color w:val="1a1a1a"/>
                <w:sz w:val="15"/>
                <w:szCs w:val="15"/>
              </w:rPr>
              <w:t xml:space="preserve">Üçe</w:t>
            </w:r>
          </w:p>
          <w:p>
            <w:pPr>
              <w:spacing w:after="4"/>
              <w:ind w:left="150"/>
            </w:pPr>
            <w:r>
              <w:rPr>
                <w:rFonts w:ascii="Arial" w:cs="Arial" w:eastAsia="Arial" w:hAnsi="Arial"/>
                <w:b w:val="false"/>
                <w:bCs w:val="false"/>
                <w:i w:val="false"/>
                <w:iCs w:val="false"/>
                <w:color w:val="5f6368"/>
                <w:sz w:val="15"/>
                <w:szCs w:val="15"/>
              </w:rPr>
              <w:t xml:space="preserve">c) </w:t>
            </w:r>
            <w:r>
              <w:rPr>
                <w:rFonts w:ascii="Arial" w:cs="Arial" w:eastAsia="Arial" w:hAnsi="Arial"/>
                <w:b w:val="false"/>
                <w:bCs w:val="false"/>
                <w:i w:val="false"/>
                <w:iCs w:val="false"/>
                <w:color w:val="1a1a1a"/>
                <w:sz w:val="15"/>
                <w:szCs w:val="15"/>
              </w:rPr>
              <w:t xml:space="preserve">Dörde</w:t>
            </w:r>
          </w:p>
          <w:p>
            <w:pPr>
              <w:spacing w:after="4"/>
              <w:ind w:left="150"/>
            </w:pPr>
            <w:r>
              <w:rPr>
                <w:rFonts w:ascii="Arial" w:cs="Arial" w:eastAsia="Arial" w:hAnsi="Arial"/>
                <w:b w:val="false"/>
                <w:bCs w:val="false"/>
                <w:i w:val="false"/>
                <w:iCs w:val="false"/>
                <w:color w:val="5f6368"/>
                <w:sz w:val="15"/>
                <w:szCs w:val="15"/>
              </w:rPr>
              <w:t xml:space="preserve">d) </w:t>
            </w:r>
            <w:r>
              <w:rPr>
                <w:rFonts w:ascii="Arial" w:cs="Arial" w:eastAsia="Arial" w:hAnsi="Arial"/>
                <w:b w:val="false"/>
                <w:bCs w:val="false"/>
                <w:i w:val="false"/>
                <w:iCs w:val="false"/>
                <w:color w:val="1a1a1a"/>
                <w:sz w:val="15"/>
                <w:szCs w:val="15"/>
              </w:rPr>
              <w:t xml:space="preserve">Beşe</w:t>
            </w:r>
          </w:p>
        </w:tc>
      </w:tr>
      <w:tr>
        <w:trPr>
          <w:cantSplit/>
        </w:trPr>
        <w:tc>
          <w:tcPr>
            <w:tcW w:type="dxa" w:w="5280"/>
            <w:tcMar>
              <w:top w:type="dxa" w:w="70"/>
              <w:left w:type="dxa" w:w="150"/>
              <w:bottom w:type="dxa" w:w="70"/>
              <w:right w:type="dxa" w:w="150"/>
            </w:tcMar>
          </w:tcPr>
          <w:p>
            <w:pPr>
              <w:spacing w:after="10"/>
            </w:pPr>
            <w:r>
              <w:rPr>
                <w:rFonts w:ascii="Arial" w:cs="Arial" w:eastAsia="Arial" w:hAnsi="Arial"/>
                <w:b/>
                <w:bCs/>
                <w:i w:val="false"/>
                <w:iCs w:val="false"/>
                <w:color w:val="14304a"/>
                <w:sz w:val="16"/>
                <w:szCs w:val="16"/>
              </w:rPr>
              <w:t xml:space="preserve">10. </w:t>
            </w:r>
            <w:r>
              <w:rPr>
                <w:rFonts w:ascii="Arial" w:cs="Arial" w:eastAsia="Arial" w:hAnsi="Arial"/>
                <w:b/>
                <w:bCs/>
                <w:i w:val="false"/>
                <w:iCs w:val="false"/>
                <w:color w:val="1a1a1a"/>
                <w:sz w:val="16"/>
                <w:szCs w:val="16"/>
              </w:rPr>
              <w:t xml:space="preserve">İttifakın icmâ olması için kaç şart vardır?</w:t>
            </w:r>
          </w:p>
          <w:p>
            <w:pPr>
              <w:spacing w:after="4"/>
              <w:ind w:left="150"/>
            </w:pPr>
            <w:r>
              <w:rPr>
                <w:rFonts w:ascii="Arial" w:cs="Arial" w:eastAsia="Arial" w:hAnsi="Arial"/>
                <w:b w:val="false"/>
                <w:bCs w:val="false"/>
                <w:i w:val="false"/>
                <w:iCs w:val="false"/>
                <w:color w:val="5f6368"/>
                <w:sz w:val="15"/>
                <w:szCs w:val="15"/>
              </w:rPr>
              <w:t xml:space="preserve">a) </w:t>
            </w:r>
            <w:r>
              <w:rPr>
                <w:rFonts w:ascii="Arial" w:cs="Arial" w:eastAsia="Arial" w:hAnsi="Arial"/>
                <w:b w:val="false"/>
                <w:bCs w:val="false"/>
                <w:i w:val="false"/>
                <w:iCs w:val="false"/>
                <w:color w:val="1a1a1a"/>
                <w:sz w:val="15"/>
                <w:szCs w:val="15"/>
              </w:rPr>
              <w:t xml:space="preserve">Dört</w:t>
            </w:r>
          </w:p>
          <w:p>
            <w:pPr>
              <w:spacing w:after="4"/>
              <w:ind w:left="150"/>
            </w:pPr>
            <w:r>
              <w:rPr>
                <w:rFonts w:ascii="Arial" w:cs="Arial" w:eastAsia="Arial" w:hAnsi="Arial"/>
                <w:b w:val="false"/>
                <w:bCs w:val="false"/>
                <w:i w:val="false"/>
                <w:iCs w:val="false"/>
                <w:color w:val="5f6368"/>
                <w:sz w:val="15"/>
                <w:szCs w:val="15"/>
              </w:rPr>
              <w:t xml:space="preserve">b) </w:t>
            </w:r>
            <w:r>
              <w:rPr>
                <w:rFonts w:ascii="Arial" w:cs="Arial" w:eastAsia="Arial" w:hAnsi="Arial"/>
                <w:b w:val="false"/>
                <w:bCs w:val="false"/>
                <w:i w:val="false"/>
                <w:iCs w:val="false"/>
                <w:color w:val="1a1a1a"/>
                <w:sz w:val="15"/>
                <w:szCs w:val="15"/>
              </w:rPr>
              <w:t xml:space="preserve">Beş</w:t>
            </w:r>
          </w:p>
          <w:p>
            <w:pPr>
              <w:spacing w:after="4"/>
              <w:ind w:left="150"/>
            </w:pPr>
            <w:r>
              <w:rPr>
                <w:rFonts w:ascii="Arial" w:cs="Arial" w:eastAsia="Arial" w:hAnsi="Arial"/>
                <w:b w:val="false"/>
                <w:bCs w:val="false"/>
                <w:i w:val="false"/>
                <w:iCs w:val="false"/>
                <w:color w:val="5f6368"/>
                <w:sz w:val="15"/>
                <w:szCs w:val="15"/>
              </w:rPr>
              <w:t xml:space="preserve">c) </w:t>
            </w:r>
            <w:r>
              <w:rPr>
                <w:rFonts w:ascii="Arial" w:cs="Arial" w:eastAsia="Arial" w:hAnsi="Arial"/>
                <w:b w:val="false"/>
                <w:bCs w:val="false"/>
                <w:i w:val="false"/>
                <w:iCs w:val="false"/>
                <w:color w:val="1a1a1a"/>
                <w:sz w:val="15"/>
                <w:szCs w:val="15"/>
              </w:rPr>
              <w:t xml:space="preserve">Altı</w:t>
            </w:r>
          </w:p>
          <w:p>
            <w:pPr>
              <w:spacing w:after="4"/>
              <w:ind w:left="150"/>
            </w:pPr>
            <w:r>
              <w:rPr>
                <w:rFonts w:ascii="Arial" w:cs="Arial" w:eastAsia="Arial" w:hAnsi="Arial"/>
                <w:b w:val="false"/>
                <w:bCs w:val="false"/>
                <w:i w:val="false"/>
                <w:iCs w:val="false"/>
                <w:color w:val="5f6368"/>
                <w:sz w:val="15"/>
                <w:szCs w:val="15"/>
              </w:rPr>
              <w:t xml:space="preserve">d) </w:t>
            </w:r>
            <w:r>
              <w:rPr>
                <w:rFonts w:ascii="Arial" w:cs="Arial" w:eastAsia="Arial" w:hAnsi="Arial"/>
                <w:b w:val="false"/>
                <w:bCs w:val="false"/>
                <w:i w:val="false"/>
                <w:iCs w:val="false"/>
                <w:color w:val="1a1a1a"/>
                <w:sz w:val="15"/>
                <w:szCs w:val="15"/>
              </w:rPr>
              <w:t xml:space="preserve">Yedi</w:t>
            </w:r>
          </w:p>
        </w:tc>
        <w:tc>
          <w:tcPr>
            <w:tcW w:type="dxa" w:w="5280"/>
            <w:tcMar>
              <w:top w:type="dxa" w:w="70"/>
              <w:left w:type="dxa" w:w="150"/>
              <w:bottom w:type="dxa" w:w="70"/>
              <w:right w:type="dxa" w:w="150"/>
            </w:tcMar>
          </w:tcPr>
          <w:p>
            <w:pPr>
              <w:spacing w:after="10"/>
            </w:pPr>
            <w:r>
              <w:rPr>
                <w:rFonts w:ascii="Arial" w:cs="Arial" w:eastAsia="Arial" w:hAnsi="Arial"/>
                <w:b/>
                <w:bCs/>
                <w:i w:val="false"/>
                <w:iCs w:val="false"/>
                <w:color w:val="14304a"/>
                <w:sz w:val="16"/>
                <w:szCs w:val="16"/>
              </w:rPr>
              <w:t xml:space="preserve">35. </w:t>
            </w:r>
            <w:r>
              <w:rPr>
                <w:rFonts w:ascii="Arial" w:cs="Arial" w:eastAsia="Arial" w:hAnsi="Arial"/>
                <w:b/>
                <w:bCs/>
                <w:i w:val="false"/>
                <w:iCs w:val="false"/>
                <w:color w:val="1a1a1a"/>
                <w:sz w:val="16"/>
                <w:szCs w:val="16"/>
              </w:rPr>
              <w:t xml:space="preserve">Sarîh icmânın hükmü nedir?</w:t>
            </w:r>
          </w:p>
          <w:p>
            <w:pPr>
              <w:spacing w:after="4"/>
              <w:ind w:left="150"/>
            </w:pPr>
            <w:r>
              <w:rPr>
                <w:rFonts w:ascii="Arial" w:cs="Arial" w:eastAsia="Arial" w:hAnsi="Arial"/>
                <w:b w:val="false"/>
                <w:bCs w:val="false"/>
                <w:i w:val="false"/>
                <w:iCs w:val="false"/>
                <w:color w:val="5f6368"/>
                <w:sz w:val="15"/>
                <w:szCs w:val="15"/>
              </w:rPr>
              <w:t xml:space="preserve">a) </w:t>
            </w:r>
            <w:r>
              <w:rPr>
                <w:rFonts w:ascii="Arial" w:cs="Arial" w:eastAsia="Arial" w:hAnsi="Arial"/>
                <w:b w:val="false"/>
                <w:bCs w:val="false"/>
                <w:i w:val="false"/>
                <w:iCs w:val="false"/>
                <w:color w:val="1a1a1a"/>
                <w:sz w:val="15"/>
                <w:szCs w:val="15"/>
              </w:rPr>
              <w:t xml:space="preserve">Hüccet değildir</w:t>
            </w:r>
          </w:p>
          <w:p>
            <w:pPr>
              <w:spacing w:after="4"/>
              <w:ind w:left="150"/>
            </w:pPr>
            <w:r>
              <w:rPr>
                <w:rFonts w:ascii="Arial" w:cs="Arial" w:eastAsia="Arial" w:hAnsi="Arial"/>
                <w:b w:val="false"/>
                <w:bCs w:val="false"/>
                <w:i w:val="false"/>
                <w:iCs w:val="false"/>
                <w:color w:val="5f6368"/>
                <w:sz w:val="15"/>
                <w:szCs w:val="15"/>
              </w:rPr>
              <w:t xml:space="preserve">b) </w:t>
            </w:r>
            <w:r>
              <w:rPr>
                <w:rFonts w:ascii="Arial" w:cs="Arial" w:eastAsia="Arial" w:hAnsi="Arial"/>
                <w:b w:val="false"/>
                <w:bCs w:val="false"/>
                <w:i w:val="false"/>
                <w:iCs w:val="false"/>
                <w:color w:val="1a1a1a"/>
                <w:sz w:val="15"/>
                <w:szCs w:val="15"/>
              </w:rPr>
              <w:t xml:space="preserve">İhtilaflıdır</w:t>
            </w:r>
          </w:p>
          <w:p>
            <w:pPr>
              <w:spacing w:after="4"/>
              <w:ind w:left="150"/>
            </w:pPr>
            <w:r>
              <w:rPr>
                <w:rFonts w:ascii="Arial" w:cs="Arial" w:eastAsia="Arial" w:hAnsi="Arial"/>
                <w:b w:val="false"/>
                <w:bCs w:val="false"/>
                <w:i w:val="false"/>
                <w:iCs w:val="false"/>
                <w:color w:val="5f6368"/>
                <w:sz w:val="15"/>
                <w:szCs w:val="15"/>
              </w:rPr>
              <w:t xml:space="preserve">c) </w:t>
            </w:r>
            <w:r>
              <w:rPr>
                <w:rFonts w:ascii="Arial" w:cs="Arial" w:eastAsia="Arial" w:hAnsi="Arial"/>
                <w:b w:val="false"/>
                <w:bCs w:val="false"/>
                <w:i w:val="false"/>
                <w:iCs w:val="false"/>
                <w:color w:val="1a1a1a"/>
                <w:sz w:val="15"/>
                <w:szCs w:val="15"/>
              </w:rPr>
              <w:t xml:space="preserve">Âlimlerin ittifakıyla hüccettir</w:t>
            </w:r>
          </w:p>
          <w:p>
            <w:pPr>
              <w:spacing w:after="4"/>
              <w:ind w:left="150"/>
            </w:pPr>
            <w:r>
              <w:rPr>
                <w:rFonts w:ascii="Arial" w:cs="Arial" w:eastAsia="Arial" w:hAnsi="Arial"/>
                <w:b w:val="false"/>
                <w:bCs w:val="false"/>
                <w:i w:val="false"/>
                <w:iCs w:val="false"/>
                <w:color w:val="5f6368"/>
                <w:sz w:val="15"/>
                <w:szCs w:val="15"/>
              </w:rPr>
              <w:t xml:space="preserve">d) </w:t>
            </w:r>
            <w:r>
              <w:rPr>
                <w:rFonts w:ascii="Arial" w:cs="Arial" w:eastAsia="Arial" w:hAnsi="Arial"/>
                <w:b w:val="false"/>
                <w:bCs w:val="false"/>
                <w:i w:val="false"/>
                <w:iCs w:val="false"/>
                <w:color w:val="1a1a1a"/>
                <w:sz w:val="15"/>
                <w:szCs w:val="15"/>
              </w:rPr>
              <w:t xml:space="preserve">Zannîdir</w:t>
            </w:r>
          </w:p>
        </w:tc>
      </w:tr>
      <w:tr>
        <w:trPr>
          <w:cantSplit/>
        </w:trPr>
        <w:tc>
          <w:tcPr>
            <w:tcW w:type="dxa" w:w="5280"/>
            <w:tcMar>
              <w:top w:type="dxa" w:w="70"/>
              <w:left w:type="dxa" w:w="150"/>
              <w:bottom w:type="dxa" w:w="70"/>
              <w:right w:type="dxa" w:w="150"/>
            </w:tcMar>
          </w:tcPr>
          <w:p>
            <w:pPr>
              <w:spacing w:after="10"/>
            </w:pPr>
            <w:r>
              <w:rPr>
                <w:rFonts w:ascii="Arial" w:cs="Arial" w:eastAsia="Arial" w:hAnsi="Arial"/>
                <w:b/>
                <w:bCs/>
                <w:i w:val="false"/>
                <w:iCs w:val="false"/>
                <w:color w:val="14304a"/>
                <w:sz w:val="16"/>
                <w:szCs w:val="16"/>
              </w:rPr>
              <w:t xml:space="preserve">11. </w:t>
            </w:r>
            <w:r>
              <w:rPr>
                <w:rFonts w:ascii="Arial" w:cs="Arial" w:eastAsia="Arial" w:hAnsi="Arial"/>
                <w:b/>
                <w:bCs/>
                <w:i w:val="false"/>
                <w:iCs w:val="false"/>
                <w:color w:val="1a1a1a"/>
                <w:sz w:val="16"/>
                <w:szCs w:val="16"/>
              </w:rPr>
              <w:t xml:space="preserve">Müctehid görüşünü hangi yollarla ortaya koyabilir?</w:t>
            </w:r>
          </w:p>
          <w:p>
            <w:pPr>
              <w:spacing w:after="4"/>
              <w:ind w:left="150"/>
            </w:pPr>
            <w:r>
              <w:rPr>
                <w:rFonts w:ascii="Arial" w:cs="Arial" w:eastAsia="Arial" w:hAnsi="Arial"/>
                <w:b w:val="false"/>
                <w:bCs w:val="false"/>
                <w:i w:val="false"/>
                <w:iCs w:val="false"/>
                <w:color w:val="5f6368"/>
                <w:sz w:val="15"/>
                <w:szCs w:val="15"/>
              </w:rPr>
              <w:t xml:space="preserve">a) </w:t>
            </w:r>
            <w:r>
              <w:rPr>
                <w:rFonts w:ascii="Arial" w:cs="Arial" w:eastAsia="Arial" w:hAnsi="Arial"/>
                <w:b w:val="false"/>
                <w:bCs w:val="false"/>
                <w:i w:val="false"/>
                <w:iCs w:val="false"/>
                <w:color w:val="1a1a1a"/>
                <w:sz w:val="15"/>
                <w:szCs w:val="15"/>
              </w:rPr>
              <w:t xml:space="preserve">Sadece toplu fetvayla</w:t>
            </w:r>
          </w:p>
          <w:p>
            <w:pPr>
              <w:spacing w:after="4"/>
              <w:ind w:left="150"/>
            </w:pPr>
            <w:r>
              <w:rPr>
                <w:rFonts w:ascii="Arial" w:cs="Arial" w:eastAsia="Arial" w:hAnsi="Arial"/>
                <w:b w:val="false"/>
                <w:bCs w:val="false"/>
                <w:i w:val="false"/>
                <w:iCs w:val="false"/>
                <w:color w:val="5f6368"/>
                <w:sz w:val="15"/>
                <w:szCs w:val="15"/>
              </w:rPr>
              <w:t xml:space="preserve">b) </w:t>
            </w:r>
            <w:r>
              <w:rPr>
                <w:rFonts w:ascii="Arial" w:cs="Arial" w:eastAsia="Arial" w:hAnsi="Arial"/>
                <w:b w:val="false"/>
                <w:bCs w:val="false"/>
                <w:i w:val="false"/>
                <w:iCs w:val="false"/>
                <w:color w:val="1a1a1a"/>
                <w:sz w:val="15"/>
                <w:szCs w:val="15"/>
              </w:rPr>
              <w:t xml:space="preserve">Sadece sözle</w:t>
            </w:r>
          </w:p>
          <w:p>
            <w:pPr>
              <w:spacing w:after="4"/>
              <w:ind w:left="150"/>
            </w:pPr>
            <w:r>
              <w:rPr>
                <w:rFonts w:ascii="Arial" w:cs="Arial" w:eastAsia="Arial" w:hAnsi="Arial"/>
                <w:b w:val="false"/>
                <w:bCs w:val="false"/>
                <w:i w:val="false"/>
                <w:iCs w:val="false"/>
                <w:color w:val="5f6368"/>
                <w:sz w:val="15"/>
                <w:szCs w:val="15"/>
              </w:rPr>
              <w:t xml:space="preserve">c) </w:t>
            </w:r>
            <w:r>
              <w:rPr>
                <w:rFonts w:ascii="Arial" w:cs="Arial" w:eastAsia="Arial" w:hAnsi="Arial"/>
                <w:b w:val="false"/>
                <w:bCs w:val="false"/>
                <w:i w:val="false"/>
                <w:iCs w:val="false"/>
                <w:color w:val="1a1a1a"/>
                <w:sz w:val="15"/>
                <w:szCs w:val="15"/>
              </w:rPr>
              <w:t xml:space="preserve">Sadece yazıyla</w:t>
            </w:r>
          </w:p>
          <w:p>
            <w:pPr>
              <w:spacing w:after="4"/>
              <w:ind w:left="150"/>
            </w:pPr>
            <w:r>
              <w:rPr>
                <w:rFonts w:ascii="Arial" w:cs="Arial" w:eastAsia="Arial" w:hAnsi="Arial"/>
                <w:b w:val="false"/>
                <w:bCs w:val="false"/>
                <w:i w:val="false"/>
                <w:iCs w:val="false"/>
                <w:color w:val="5f6368"/>
                <w:sz w:val="15"/>
                <w:szCs w:val="15"/>
              </w:rPr>
              <w:t xml:space="preserve">d) </w:t>
            </w:r>
            <w:r>
              <w:rPr>
                <w:rFonts w:ascii="Arial" w:cs="Arial" w:eastAsia="Arial" w:hAnsi="Arial"/>
                <w:b w:val="false"/>
                <w:bCs w:val="false"/>
                <w:i w:val="false"/>
                <w:iCs w:val="false"/>
                <w:color w:val="1a1a1a"/>
                <w:sz w:val="15"/>
                <w:szCs w:val="15"/>
              </w:rPr>
              <w:t xml:space="preserve">Sözle veya fiille, ayrı ayrı veya topluca</w:t>
            </w:r>
          </w:p>
        </w:tc>
        <w:tc>
          <w:tcPr>
            <w:tcW w:type="dxa" w:w="5280"/>
            <w:tcMar>
              <w:top w:type="dxa" w:w="70"/>
              <w:left w:type="dxa" w:w="150"/>
              <w:bottom w:type="dxa" w:w="70"/>
              <w:right w:type="dxa" w:w="150"/>
            </w:tcMar>
          </w:tcPr>
          <w:p>
            <w:pPr>
              <w:spacing w:after="10"/>
            </w:pPr>
            <w:r>
              <w:rPr>
                <w:rFonts w:ascii="Arial" w:cs="Arial" w:eastAsia="Arial" w:hAnsi="Arial"/>
                <w:b/>
                <w:bCs/>
                <w:i w:val="false"/>
                <w:iCs w:val="false"/>
                <w:color w:val="14304a"/>
                <w:sz w:val="16"/>
                <w:szCs w:val="16"/>
              </w:rPr>
              <w:t xml:space="preserve">36. </w:t>
            </w:r>
            <w:r>
              <w:rPr>
                <w:rFonts w:ascii="Arial" w:cs="Arial" w:eastAsia="Arial" w:hAnsi="Arial"/>
                <w:b/>
                <w:bCs/>
                <w:i w:val="false"/>
                <w:iCs w:val="false"/>
                <w:color w:val="1a1a1a"/>
                <w:sz w:val="16"/>
                <w:szCs w:val="16"/>
              </w:rPr>
              <w:t xml:space="preserve">Sükûtî icmâ nedir?</w:t>
            </w:r>
          </w:p>
          <w:p>
            <w:pPr>
              <w:spacing w:after="4"/>
              <w:ind w:left="150"/>
            </w:pPr>
            <w:r>
              <w:rPr>
                <w:rFonts w:ascii="Arial" w:cs="Arial" w:eastAsia="Arial" w:hAnsi="Arial"/>
                <w:b w:val="false"/>
                <w:bCs w:val="false"/>
                <w:i w:val="false"/>
                <w:iCs w:val="false"/>
                <w:color w:val="5f6368"/>
                <w:sz w:val="15"/>
                <w:szCs w:val="15"/>
              </w:rPr>
              <w:t xml:space="preserve">a) </w:t>
            </w:r>
            <w:r>
              <w:rPr>
                <w:rFonts w:ascii="Arial" w:cs="Arial" w:eastAsia="Arial" w:hAnsi="Arial"/>
                <w:b w:val="false"/>
                <w:bCs w:val="false"/>
                <w:i w:val="false"/>
                <w:iCs w:val="false"/>
                <w:color w:val="1a1a1a"/>
                <w:sz w:val="15"/>
                <w:szCs w:val="15"/>
              </w:rPr>
              <w:t xml:space="preserve">Yazılı olmayan icmâ</w:t>
            </w:r>
          </w:p>
          <w:p>
            <w:pPr>
              <w:spacing w:after="4"/>
              <w:ind w:left="150"/>
            </w:pPr>
            <w:r>
              <w:rPr>
                <w:rFonts w:ascii="Arial" w:cs="Arial" w:eastAsia="Arial" w:hAnsi="Arial"/>
                <w:b w:val="false"/>
                <w:bCs w:val="false"/>
                <w:i w:val="false"/>
                <w:iCs w:val="false"/>
                <w:color w:val="5f6368"/>
                <w:sz w:val="15"/>
                <w:szCs w:val="15"/>
              </w:rPr>
              <w:t xml:space="preserve">b) </w:t>
            </w:r>
            <w:r>
              <w:rPr>
                <w:rFonts w:ascii="Arial" w:cs="Arial" w:eastAsia="Arial" w:hAnsi="Arial"/>
                <w:b w:val="false"/>
                <w:bCs w:val="false"/>
                <w:i w:val="false"/>
                <w:iCs w:val="false"/>
                <w:color w:val="1a1a1a"/>
                <w:sz w:val="15"/>
                <w:szCs w:val="15"/>
              </w:rPr>
              <w:t xml:space="preserve">Sahâbe dışındakilerin icmâsı</w:t>
            </w:r>
          </w:p>
          <w:p>
            <w:pPr>
              <w:spacing w:after="4"/>
              <w:ind w:left="150"/>
            </w:pPr>
            <w:r>
              <w:rPr>
                <w:rFonts w:ascii="Arial" w:cs="Arial" w:eastAsia="Arial" w:hAnsi="Arial"/>
                <w:b w:val="false"/>
                <w:bCs w:val="false"/>
                <w:i w:val="false"/>
                <w:iCs w:val="false"/>
                <w:color w:val="5f6368"/>
                <w:sz w:val="15"/>
                <w:szCs w:val="15"/>
              </w:rPr>
              <w:t xml:space="preserve">c) </w:t>
            </w:r>
            <w:r>
              <w:rPr>
                <w:rFonts w:ascii="Arial" w:cs="Arial" w:eastAsia="Arial" w:hAnsi="Arial"/>
                <w:b w:val="false"/>
                <w:bCs w:val="false"/>
                <w:i w:val="false"/>
                <w:iCs w:val="false"/>
                <w:color w:val="1a1a1a"/>
                <w:sz w:val="15"/>
                <w:szCs w:val="15"/>
              </w:rPr>
              <w:t xml:space="preserve">Hiç kimsenin konuşmadığı icmâ</w:t>
            </w:r>
          </w:p>
          <w:p>
            <w:pPr>
              <w:spacing w:after="4"/>
              <w:ind w:left="150"/>
            </w:pPr>
            <w:r>
              <w:rPr>
                <w:rFonts w:ascii="Arial" w:cs="Arial" w:eastAsia="Arial" w:hAnsi="Arial"/>
                <w:b w:val="false"/>
                <w:bCs w:val="false"/>
                <w:i w:val="false"/>
                <w:iCs w:val="false"/>
                <w:color w:val="5f6368"/>
                <w:sz w:val="15"/>
                <w:szCs w:val="15"/>
              </w:rPr>
              <w:t xml:space="preserve">d) </w:t>
            </w:r>
            <w:r>
              <w:rPr>
                <w:rFonts w:ascii="Arial" w:cs="Arial" w:eastAsia="Arial" w:hAnsi="Arial"/>
                <w:b w:val="false"/>
                <w:bCs w:val="false"/>
                <w:i w:val="false"/>
                <w:iCs w:val="false"/>
                <w:color w:val="1a1a1a"/>
                <w:sz w:val="15"/>
                <w:szCs w:val="15"/>
              </w:rPr>
              <w:t xml:space="preserve">Bir kısmı görüşünü söyler, diğerleri öğrendikten sonra reddetmeyip susar</w:t>
            </w:r>
          </w:p>
        </w:tc>
      </w:tr>
      <w:tr>
        <w:trPr>
          <w:cantSplit/>
        </w:trPr>
        <w:tc>
          <w:tcPr>
            <w:tcW w:type="dxa" w:w="5280"/>
            <w:tcMar>
              <w:top w:type="dxa" w:w="70"/>
              <w:left w:type="dxa" w:w="150"/>
              <w:bottom w:type="dxa" w:w="70"/>
              <w:right w:type="dxa" w:w="150"/>
            </w:tcMar>
          </w:tcPr>
          <w:p>
            <w:pPr>
              <w:spacing w:after="10"/>
            </w:pPr>
            <w:r>
              <w:rPr>
                <w:rFonts w:ascii="Arial" w:cs="Arial" w:eastAsia="Arial" w:hAnsi="Arial"/>
                <w:b/>
                <w:bCs/>
                <w:i w:val="false"/>
                <w:iCs w:val="false"/>
                <w:color w:val="14304a"/>
                <w:sz w:val="16"/>
                <w:szCs w:val="16"/>
              </w:rPr>
              <w:t xml:space="preserve">12. </w:t>
            </w:r>
            <w:r>
              <w:rPr>
                <w:rFonts w:ascii="Arial" w:cs="Arial" w:eastAsia="Arial" w:hAnsi="Arial"/>
                <w:b/>
                <w:bCs/>
                <w:i w:val="false"/>
                <w:iCs w:val="false"/>
                <w:color w:val="1a1a1a"/>
                <w:sz w:val="16"/>
                <w:szCs w:val="16"/>
              </w:rPr>
              <w:t xml:space="preserve">Adalet şartının Kur'ân'dan delili hangi âyettir?</w:t>
            </w:r>
          </w:p>
          <w:p>
            <w:pPr>
              <w:spacing w:after="4"/>
              <w:ind w:left="150"/>
            </w:pPr>
            <w:r>
              <w:rPr>
                <w:rFonts w:ascii="Arial" w:cs="Arial" w:eastAsia="Arial" w:hAnsi="Arial"/>
                <w:b w:val="false"/>
                <w:bCs w:val="false"/>
                <w:i w:val="false"/>
                <w:iCs w:val="false"/>
                <w:color w:val="5f6368"/>
                <w:sz w:val="15"/>
                <w:szCs w:val="15"/>
              </w:rPr>
              <w:t xml:space="preserve">a) </w:t>
            </w:r>
            <w:r>
              <w:rPr>
                <w:rFonts w:ascii="Arial" w:cs="Arial" w:eastAsia="Arial" w:hAnsi="Arial"/>
                <w:b w:val="false"/>
                <w:bCs w:val="false"/>
                <w:i w:val="false"/>
                <w:iCs w:val="false"/>
                <w:color w:val="1a1a1a"/>
                <w:sz w:val="15"/>
                <w:szCs w:val="15"/>
              </w:rPr>
              <w:t xml:space="preserve">Talâk 65/2</w:t>
            </w:r>
          </w:p>
          <w:p>
            <w:pPr>
              <w:spacing w:after="4"/>
              <w:ind w:left="150"/>
            </w:pPr>
            <w:r>
              <w:rPr>
                <w:rFonts w:ascii="Arial" w:cs="Arial" w:eastAsia="Arial" w:hAnsi="Arial"/>
                <w:b w:val="false"/>
                <w:bCs w:val="false"/>
                <w:i w:val="false"/>
                <w:iCs w:val="false"/>
                <w:color w:val="5f6368"/>
                <w:sz w:val="15"/>
                <w:szCs w:val="15"/>
              </w:rPr>
              <w:t xml:space="preserve">b) </w:t>
            </w:r>
            <w:r>
              <w:rPr>
                <w:rFonts w:ascii="Arial" w:cs="Arial" w:eastAsia="Arial" w:hAnsi="Arial"/>
                <w:b w:val="false"/>
                <w:bCs w:val="false"/>
                <w:i w:val="false"/>
                <w:iCs w:val="false"/>
                <w:color w:val="1a1a1a"/>
                <w:sz w:val="15"/>
                <w:szCs w:val="15"/>
              </w:rPr>
              <w:t xml:space="preserve">Nisâ 4/59</w:t>
            </w:r>
          </w:p>
          <w:p>
            <w:pPr>
              <w:spacing w:after="4"/>
              <w:ind w:left="150"/>
            </w:pPr>
            <w:r>
              <w:rPr>
                <w:rFonts w:ascii="Arial" w:cs="Arial" w:eastAsia="Arial" w:hAnsi="Arial"/>
                <w:b w:val="false"/>
                <w:bCs w:val="false"/>
                <w:i w:val="false"/>
                <w:iCs w:val="false"/>
                <w:color w:val="5f6368"/>
                <w:sz w:val="15"/>
                <w:szCs w:val="15"/>
              </w:rPr>
              <w:t xml:space="preserve">c) </w:t>
            </w:r>
            <w:r>
              <w:rPr>
                <w:rFonts w:ascii="Arial" w:cs="Arial" w:eastAsia="Arial" w:hAnsi="Arial"/>
                <w:b w:val="false"/>
                <w:bCs w:val="false"/>
                <w:i w:val="false"/>
                <w:iCs w:val="false"/>
                <w:color w:val="1a1a1a"/>
                <w:sz w:val="15"/>
                <w:szCs w:val="15"/>
              </w:rPr>
              <w:t xml:space="preserve">İsrâ 17/36</w:t>
            </w:r>
          </w:p>
          <w:p>
            <w:pPr>
              <w:spacing w:after="4"/>
              <w:ind w:left="150"/>
            </w:pPr>
            <w:r>
              <w:rPr>
                <w:rFonts w:ascii="Arial" w:cs="Arial" w:eastAsia="Arial" w:hAnsi="Arial"/>
                <w:b w:val="false"/>
                <w:bCs w:val="false"/>
                <w:i w:val="false"/>
                <w:iCs w:val="false"/>
                <w:color w:val="5f6368"/>
                <w:sz w:val="15"/>
                <w:szCs w:val="15"/>
              </w:rPr>
              <w:t xml:space="preserve">d) </w:t>
            </w:r>
            <w:r>
              <w:rPr>
                <w:rFonts w:ascii="Arial" w:cs="Arial" w:eastAsia="Arial" w:hAnsi="Arial"/>
                <w:b w:val="false"/>
                <w:bCs w:val="false"/>
                <w:i w:val="false"/>
                <w:iCs w:val="false"/>
                <w:color w:val="1a1a1a"/>
                <w:sz w:val="15"/>
                <w:szCs w:val="15"/>
              </w:rPr>
              <w:t xml:space="preserve">Yûnus 10/71</w:t>
            </w:r>
          </w:p>
        </w:tc>
        <w:tc>
          <w:tcPr>
            <w:tcW w:type="dxa" w:w="5280"/>
            <w:tcMar>
              <w:top w:type="dxa" w:w="70"/>
              <w:left w:type="dxa" w:w="150"/>
              <w:bottom w:type="dxa" w:w="70"/>
              <w:right w:type="dxa" w:w="150"/>
            </w:tcMar>
          </w:tcPr>
          <w:p>
            <w:pPr>
              <w:spacing w:after="10"/>
            </w:pPr>
            <w:r>
              <w:rPr>
                <w:rFonts w:ascii="Arial" w:cs="Arial" w:eastAsia="Arial" w:hAnsi="Arial"/>
                <w:b/>
                <w:bCs/>
                <w:i w:val="false"/>
                <w:iCs w:val="false"/>
                <w:color w:val="14304a"/>
                <w:sz w:val="16"/>
                <w:szCs w:val="16"/>
              </w:rPr>
              <w:t xml:space="preserve">37. </w:t>
            </w:r>
            <w:r>
              <w:rPr>
                <w:rFonts w:ascii="Arial" w:cs="Arial" w:eastAsia="Arial" w:hAnsi="Arial"/>
                <w:b/>
                <w:bCs/>
                <w:i w:val="false"/>
                <w:iCs w:val="false"/>
                <w:color w:val="1a1a1a"/>
                <w:sz w:val="16"/>
                <w:szCs w:val="16"/>
              </w:rPr>
              <w:t xml:space="preserve">Sükûtî icmâyı hüccet SAYMAYAN mezhepler hangileridir?</w:t>
            </w:r>
          </w:p>
          <w:p>
            <w:pPr>
              <w:spacing w:after="4"/>
              <w:ind w:left="150"/>
            </w:pPr>
            <w:r>
              <w:rPr>
                <w:rFonts w:ascii="Arial" w:cs="Arial" w:eastAsia="Arial" w:hAnsi="Arial"/>
                <w:b w:val="false"/>
                <w:bCs w:val="false"/>
                <w:i w:val="false"/>
                <w:iCs w:val="false"/>
                <w:color w:val="5f6368"/>
                <w:sz w:val="15"/>
                <w:szCs w:val="15"/>
              </w:rPr>
              <w:t xml:space="preserve">a) </w:t>
            </w:r>
            <w:r>
              <w:rPr>
                <w:rFonts w:ascii="Arial" w:cs="Arial" w:eastAsia="Arial" w:hAnsi="Arial"/>
                <w:b w:val="false"/>
                <w:bCs w:val="false"/>
                <w:i w:val="false"/>
                <w:iCs w:val="false"/>
                <w:color w:val="1a1a1a"/>
                <w:sz w:val="15"/>
                <w:szCs w:val="15"/>
              </w:rPr>
              <w:t xml:space="preserve">Hanefî ve Hanbelî</w:t>
            </w:r>
          </w:p>
          <w:p>
            <w:pPr>
              <w:spacing w:after="4"/>
              <w:ind w:left="150"/>
            </w:pPr>
            <w:r>
              <w:rPr>
                <w:rFonts w:ascii="Arial" w:cs="Arial" w:eastAsia="Arial" w:hAnsi="Arial"/>
                <w:b w:val="false"/>
                <w:bCs w:val="false"/>
                <w:i w:val="false"/>
                <w:iCs w:val="false"/>
                <w:color w:val="5f6368"/>
                <w:sz w:val="15"/>
                <w:szCs w:val="15"/>
              </w:rPr>
              <w:t xml:space="preserve">b) </w:t>
            </w:r>
            <w:r>
              <w:rPr>
                <w:rFonts w:ascii="Arial" w:cs="Arial" w:eastAsia="Arial" w:hAnsi="Arial"/>
                <w:b w:val="false"/>
                <w:bCs w:val="false"/>
                <w:i w:val="false"/>
                <w:iCs w:val="false"/>
                <w:color w:val="1a1a1a"/>
                <w:sz w:val="15"/>
                <w:szCs w:val="15"/>
              </w:rPr>
              <w:t xml:space="preserve">Mâlikî ve Şâfiî</w:t>
            </w:r>
          </w:p>
          <w:p>
            <w:pPr>
              <w:spacing w:after="4"/>
              <w:ind w:left="150"/>
            </w:pPr>
            <w:r>
              <w:rPr>
                <w:rFonts w:ascii="Arial" w:cs="Arial" w:eastAsia="Arial" w:hAnsi="Arial"/>
                <w:b w:val="false"/>
                <w:bCs w:val="false"/>
                <w:i w:val="false"/>
                <w:iCs w:val="false"/>
                <w:color w:val="5f6368"/>
                <w:sz w:val="15"/>
                <w:szCs w:val="15"/>
              </w:rPr>
              <w:t xml:space="preserve">c) </w:t>
            </w:r>
            <w:r>
              <w:rPr>
                <w:rFonts w:ascii="Arial" w:cs="Arial" w:eastAsia="Arial" w:hAnsi="Arial"/>
                <w:b w:val="false"/>
                <w:bCs w:val="false"/>
                <w:i w:val="false"/>
                <w:iCs w:val="false"/>
                <w:color w:val="1a1a1a"/>
                <w:sz w:val="15"/>
                <w:szCs w:val="15"/>
              </w:rPr>
              <w:t xml:space="preserve">Hanefî ve Şâfiî</w:t>
            </w:r>
          </w:p>
          <w:p>
            <w:pPr>
              <w:spacing w:after="4"/>
              <w:ind w:left="150"/>
            </w:pPr>
            <w:r>
              <w:rPr>
                <w:rFonts w:ascii="Arial" w:cs="Arial" w:eastAsia="Arial" w:hAnsi="Arial"/>
                <w:b w:val="false"/>
                <w:bCs w:val="false"/>
                <w:i w:val="false"/>
                <w:iCs w:val="false"/>
                <w:color w:val="5f6368"/>
                <w:sz w:val="15"/>
                <w:szCs w:val="15"/>
              </w:rPr>
              <w:t xml:space="preserve">d) </w:t>
            </w:r>
            <w:r>
              <w:rPr>
                <w:rFonts w:ascii="Arial" w:cs="Arial" w:eastAsia="Arial" w:hAnsi="Arial"/>
                <w:b w:val="false"/>
                <w:bCs w:val="false"/>
                <w:i w:val="false"/>
                <w:iCs w:val="false"/>
                <w:color w:val="1a1a1a"/>
                <w:sz w:val="15"/>
                <w:szCs w:val="15"/>
              </w:rPr>
              <w:t xml:space="preserve">Mâlikî ve Hanbelî</w:t>
            </w:r>
          </w:p>
        </w:tc>
      </w:tr>
      <w:tr>
        <w:trPr>
          <w:cantSplit/>
        </w:trPr>
        <w:tc>
          <w:tcPr>
            <w:tcW w:type="dxa" w:w="5280"/>
            <w:tcMar>
              <w:top w:type="dxa" w:w="70"/>
              <w:left w:type="dxa" w:w="150"/>
              <w:bottom w:type="dxa" w:w="70"/>
              <w:right w:type="dxa" w:w="150"/>
            </w:tcMar>
          </w:tcPr>
          <w:p>
            <w:pPr>
              <w:spacing w:after="10"/>
            </w:pPr>
            <w:r>
              <w:rPr>
                <w:rFonts w:ascii="Arial" w:cs="Arial" w:eastAsia="Arial" w:hAnsi="Arial"/>
                <w:b/>
                <w:bCs/>
                <w:i w:val="false"/>
                <w:iCs w:val="false"/>
                <w:color w:val="14304a"/>
                <w:sz w:val="16"/>
                <w:szCs w:val="16"/>
              </w:rPr>
              <w:t xml:space="preserve">13. </w:t>
            </w:r>
            <w:r>
              <w:rPr>
                <w:rFonts w:ascii="Arial" w:cs="Arial" w:eastAsia="Arial" w:hAnsi="Arial"/>
                <w:b/>
                <w:bCs/>
                <w:i w:val="false"/>
                <w:iCs w:val="false"/>
                <w:color w:val="1a1a1a"/>
                <w:sz w:val="16"/>
                <w:szCs w:val="16"/>
              </w:rPr>
              <w:t xml:space="preserve">Bid'atı küfre götürmeyen ama onu yaymaya çalışan kişinin durumu nedir?</w:t>
            </w:r>
          </w:p>
          <w:p>
            <w:pPr>
              <w:spacing w:after="4"/>
              <w:ind w:left="150"/>
            </w:pPr>
            <w:r>
              <w:rPr>
                <w:rFonts w:ascii="Arial" w:cs="Arial" w:eastAsia="Arial" w:hAnsi="Arial"/>
                <w:b w:val="false"/>
                <w:bCs w:val="false"/>
                <w:i w:val="false"/>
                <w:iCs w:val="false"/>
                <w:color w:val="5f6368"/>
                <w:sz w:val="15"/>
                <w:szCs w:val="15"/>
              </w:rPr>
              <w:t xml:space="preserve">a) </w:t>
            </w:r>
            <w:r>
              <w:rPr>
                <w:rFonts w:ascii="Arial" w:cs="Arial" w:eastAsia="Arial" w:hAnsi="Arial"/>
                <w:b w:val="false"/>
                <w:bCs w:val="false"/>
                <w:i w:val="false"/>
                <w:iCs w:val="false"/>
                <w:color w:val="1a1a1a"/>
                <w:sz w:val="15"/>
                <w:szCs w:val="15"/>
              </w:rPr>
              <w:t xml:space="preserve">Sözü aynen alınır</w:t>
            </w:r>
          </w:p>
          <w:p>
            <w:pPr>
              <w:spacing w:after="4"/>
              <w:ind w:left="150"/>
            </w:pPr>
            <w:r>
              <w:rPr>
                <w:rFonts w:ascii="Arial" w:cs="Arial" w:eastAsia="Arial" w:hAnsi="Arial"/>
                <w:b w:val="false"/>
                <w:bCs w:val="false"/>
                <w:i w:val="false"/>
                <w:iCs w:val="false"/>
                <w:color w:val="5f6368"/>
                <w:sz w:val="15"/>
                <w:szCs w:val="15"/>
              </w:rPr>
              <w:t xml:space="preserve">b) </w:t>
            </w:r>
            <w:r>
              <w:rPr>
                <w:rFonts w:ascii="Arial" w:cs="Arial" w:eastAsia="Arial" w:hAnsi="Arial"/>
                <w:b w:val="false"/>
                <w:bCs w:val="false"/>
                <w:i w:val="false"/>
                <w:iCs w:val="false"/>
                <w:color w:val="1a1a1a"/>
                <w:sz w:val="15"/>
                <w:szCs w:val="15"/>
              </w:rPr>
              <w:t xml:space="preserve">Bâtıl taassubundan adaleti düşer, sözü alınmaz</w:t>
            </w:r>
          </w:p>
          <w:p>
            <w:pPr>
              <w:spacing w:after="4"/>
              <w:ind w:left="150"/>
            </w:pPr>
            <w:r>
              <w:rPr>
                <w:rFonts w:ascii="Arial" w:cs="Arial" w:eastAsia="Arial" w:hAnsi="Arial"/>
                <w:b w:val="false"/>
                <w:bCs w:val="false"/>
                <w:i w:val="false"/>
                <w:iCs w:val="false"/>
                <w:color w:val="5f6368"/>
                <w:sz w:val="15"/>
                <w:szCs w:val="15"/>
              </w:rPr>
              <w:t xml:space="preserve">c) </w:t>
            </w:r>
            <w:r>
              <w:rPr>
                <w:rFonts w:ascii="Arial" w:cs="Arial" w:eastAsia="Arial" w:hAnsi="Arial"/>
                <w:b w:val="false"/>
                <w:bCs w:val="false"/>
                <w:i w:val="false"/>
                <w:iCs w:val="false"/>
                <w:color w:val="1a1a1a"/>
                <w:sz w:val="15"/>
                <w:szCs w:val="15"/>
              </w:rPr>
              <w:t xml:space="preserve">Müslüman sayılmaz</w:t>
            </w:r>
          </w:p>
          <w:p>
            <w:pPr>
              <w:spacing w:after="4"/>
              <w:ind w:left="150"/>
            </w:pPr>
            <w:r>
              <w:rPr>
                <w:rFonts w:ascii="Arial" w:cs="Arial" w:eastAsia="Arial" w:hAnsi="Arial"/>
                <w:b w:val="false"/>
                <w:bCs w:val="false"/>
                <w:i w:val="false"/>
                <w:iCs w:val="false"/>
                <w:color w:val="5f6368"/>
                <w:sz w:val="15"/>
                <w:szCs w:val="15"/>
              </w:rPr>
              <w:t xml:space="preserve">d) </w:t>
            </w:r>
            <w:r>
              <w:rPr>
                <w:rFonts w:ascii="Arial" w:cs="Arial" w:eastAsia="Arial" w:hAnsi="Arial"/>
                <w:b w:val="false"/>
                <w:bCs w:val="false"/>
                <w:i w:val="false"/>
                <w:iCs w:val="false"/>
                <w:color w:val="1a1a1a"/>
                <w:sz w:val="15"/>
                <w:szCs w:val="15"/>
              </w:rPr>
              <w:t xml:space="preserve">Sadece kendi bölgesinde geçerlidir</w:t>
            </w:r>
          </w:p>
        </w:tc>
        <w:tc>
          <w:tcPr>
            <w:tcW w:type="dxa" w:w="5280"/>
            <w:tcMar>
              <w:top w:type="dxa" w:w="70"/>
              <w:left w:type="dxa" w:w="150"/>
              <w:bottom w:type="dxa" w:w="70"/>
              <w:right w:type="dxa" w:w="150"/>
            </w:tcMar>
          </w:tcPr>
          <w:p>
            <w:pPr>
              <w:spacing w:after="10"/>
            </w:pPr>
            <w:r>
              <w:rPr>
                <w:rFonts w:ascii="Arial" w:cs="Arial" w:eastAsia="Arial" w:hAnsi="Arial"/>
                <w:b/>
                <w:bCs/>
                <w:i w:val="false"/>
                <w:iCs w:val="false"/>
                <w:color w:val="14304a"/>
                <w:sz w:val="16"/>
                <w:szCs w:val="16"/>
              </w:rPr>
              <w:t xml:space="preserve">38. </w:t>
            </w:r>
            <w:r>
              <w:rPr>
                <w:rFonts w:ascii="Arial" w:cs="Arial" w:eastAsia="Arial" w:hAnsi="Arial"/>
                <w:b/>
                <w:bCs/>
                <w:i w:val="false"/>
                <w:iCs w:val="false"/>
                <w:color w:val="1a1a1a"/>
                <w:sz w:val="16"/>
                <w:szCs w:val="16"/>
              </w:rPr>
              <w:t xml:space="preserve">Sükûtî icmâ hakkında tercih edilen görüş kimlere aittir ve nedir?</w:t>
            </w:r>
          </w:p>
          <w:p>
            <w:pPr>
              <w:spacing w:after="4"/>
              <w:ind w:left="150"/>
            </w:pPr>
            <w:r>
              <w:rPr>
                <w:rFonts w:ascii="Arial" w:cs="Arial" w:eastAsia="Arial" w:hAnsi="Arial"/>
                <w:b w:val="false"/>
                <w:bCs w:val="false"/>
                <w:i w:val="false"/>
                <w:iCs w:val="false"/>
                <w:color w:val="5f6368"/>
                <w:sz w:val="15"/>
                <w:szCs w:val="15"/>
              </w:rPr>
              <w:t xml:space="preserve">a) </w:t>
            </w:r>
            <w:r>
              <w:rPr>
                <w:rFonts w:ascii="Arial" w:cs="Arial" w:eastAsia="Arial" w:hAnsi="Arial"/>
                <w:b w:val="false"/>
                <w:bCs w:val="false"/>
                <w:i w:val="false"/>
                <w:iCs w:val="false"/>
                <w:color w:val="1a1a1a"/>
                <w:sz w:val="15"/>
                <w:szCs w:val="15"/>
              </w:rPr>
              <w:t xml:space="preserve">Kerhî ve Âmidî: zannî hüccettir</w:t>
            </w:r>
          </w:p>
          <w:p>
            <w:pPr>
              <w:spacing w:after="4"/>
              <w:ind w:left="150"/>
            </w:pPr>
            <w:r>
              <w:rPr>
                <w:rFonts w:ascii="Arial" w:cs="Arial" w:eastAsia="Arial" w:hAnsi="Arial"/>
                <w:b w:val="false"/>
                <w:bCs w:val="false"/>
                <w:i w:val="false"/>
                <w:iCs w:val="false"/>
                <w:color w:val="5f6368"/>
                <w:sz w:val="15"/>
                <w:szCs w:val="15"/>
              </w:rPr>
              <w:t xml:space="preserve">b) </w:t>
            </w:r>
            <w:r>
              <w:rPr>
                <w:rFonts w:ascii="Arial" w:cs="Arial" w:eastAsia="Arial" w:hAnsi="Arial"/>
                <w:b w:val="false"/>
                <w:bCs w:val="false"/>
                <w:i w:val="false"/>
                <w:iCs w:val="false"/>
                <w:color w:val="1a1a1a"/>
                <w:sz w:val="15"/>
                <w:szCs w:val="15"/>
              </w:rPr>
              <w:t xml:space="preserve">Hanefî-Hanbelî: kat'î hüccettir</w:t>
            </w:r>
          </w:p>
          <w:p>
            <w:pPr>
              <w:spacing w:after="4"/>
              <w:ind w:left="150"/>
            </w:pPr>
            <w:r>
              <w:rPr>
                <w:rFonts w:ascii="Arial" w:cs="Arial" w:eastAsia="Arial" w:hAnsi="Arial"/>
                <w:b w:val="false"/>
                <w:bCs w:val="false"/>
                <w:i w:val="false"/>
                <w:iCs w:val="false"/>
                <w:color w:val="5f6368"/>
                <w:sz w:val="15"/>
                <w:szCs w:val="15"/>
              </w:rPr>
              <w:t xml:space="preserve">c) </w:t>
            </w:r>
            <w:r>
              <w:rPr>
                <w:rFonts w:ascii="Arial" w:cs="Arial" w:eastAsia="Arial" w:hAnsi="Arial"/>
                <w:b w:val="false"/>
                <w:bCs w:val="false"/>
                <w:i w:val="false"/>
                <w:iCs w:val="false"/>
                <w:color w:val="1a1a1a"/>
                <w:sz w:val="15"/>
                <w:szCs w:val="15"/>
              </w:rPr>
              <w:t xml:space="preserve">Nazzâm: mümkün değildir</w:t>
            </w:r>
          </w:p>
          <w:p>
            <w:pPr>
              <w:spacing w:after="4"/>
              <w:ind w:left="150"/>
            </w:pPr>
            <w:r>
              <w:rPr>
                <w:rFonts w:ascii="Arial" w:cs="Arial" w:eastAsia="Arial" w:hAnsi="Arial"/>
                <w:b w:val="false"/>
                <w:bCs w:val="false"/>
                <w:i w:val="false"/>
                <w:iCs w:val="false"/>
                <w:color w:val="5f6368"/>
                <w:sz w:val="15"/>
                <w:szCs w:val="15"/>
              </w:rPr>
              <w:t xml:space="preserve">d) </w:t>
            </w:r>
            <w:r>
              <w:rPr>
                <w:rFonts w:ascii="Arial" w:cs="Arial" w:eastAsia="Arial" w:hAnsi="Arial"/>
                <w:b w:val="false"/>
                <w:bCs w:val="false"/>
                <w:i w:val="false"/>
                <w:iCs w:val="false"/>
                <w:color w:val="1a1a1a"/>
                <w:sz w:val="15"/>
                <w:szCs w:val="15"/>
              </w:rPr>
              <w:t xml:space="preserve">Mâlikî-Şâfiî: hüccet değildir</w:t>
            </w:r>
          </w:p>
        </w:tc>
      </w:tr>
      <w:tr>
        <w:trPr>
          <w:cantSplit/>
        </w:trPr>
        <w:tc>
          <w:tcPr>
            <w:tcW w:type="dxa" w:w="5280"/>
            <w:tcMar>
              <w:top w:type="dxa" w:w="70"/>
              <w:left w:type="dxa" w:w="150"/>
              <w:bottom w:type="dxa" w:w="70"/>
              <w:right w:type="dxa" w:w="150"/>
            </w:tcMar>
          </w:tcPr>
          <w:p>
            <w:pPr>
              <w:spacing w:after="10"/>
            </w:pPr>
            <w:r>
              <w:rPr>
                <w:rFonts w:ascii="Arial" w:cs="Arial" w:eastAsia="Arial" w:hAnsi="Arial"/>
                <w:b/>
                <w:bCs/>
                <w:i w:val="false"/>
                <w:iCs w:val="false"/>
                <w:color w:val="14304a"/>
                <w:sz w:val="16"/>
                <w:szCs w:val="16"/>
              </w:rPr>
              <w:t xml:space="preserve">14. </w:t>
            </w:r>
            <w:r>
              <w:rPr>
                <w:rFonts w:ascii="Arial" w:cs="Arial" w:eastAsia="Arial" w:hAnsi="Arial"/>
                <w:b/>
                <w:bCs/>
                <w:i w:val="false"/>
                <w:iCs w:val="false"/>
                <w:color w:val="1a1a1a"/>
                <w:sz w:val="16"/>
                <w:szCs w:val="16"/>
              </w:rPr>
              <w:t xml:space="preserve">Ebû Bekir ve Ömer'in halifeliği konusunda kimlerin muhalefeti kale alınmaz?</w:t>
            </w:r>
          </w:p>
          <w:p>
            <w:pPr>
              <w:spacing w:after="4"/>
              <w:ind w:left="150"/>
            </w:pPr>
            <w:r>
              <w:rPr>
                <w:rFonts w:ascii="Arial" w:cs="Arial" w:eastAsia="Arial" w:hAnsi="Arial"/>
                <w:b w:val="false"/>
                <w:bCs w:val="false"/>
                <w:i w:val="false"/>
                <w:iCs w:val="false"/>
                <w:color w:val="5f6368"/>
                <w:sz w:val="15"/>
                <w:szCs w:val="15"/>
              </w:rPr>
              <w:t xml:space="preserve">a) </w:t>
            </w:r>
            <w:r>
              <w:rPr>
                <w:rFonts w:ascii="Arial" w:cs="Arial" w:eastAsia="Arial" w:hAnsi="Arial"/>
                <w:b w:val="false"/>
                <w:bCs w:val="false"/>
                <w:i w:val="false"/>
                <w:iCs w:val="false"/>
                <w:color w:val="1a1a1a"/>
                <w:sz w:val="15"/>
                <w:szCs w:val="15"/>
              </w:rPr>
              <w:t xml:space="preserve">Hâricîler</w:t>
            </w:r>
          </w:p>
          <w:p>
            <w:pPr>
              <w:spacing w:after="4"/>
              <w:ind w:left="150"/>
            </w:pPr>
            <w:r>
              <w:rPr>
                <w:rFonts w:ascii="Arial" w:cs="Arial" w:eastAsia="Arial" w:hAnsi="Arial"/>
                <w:b w:val="false"/>
                <w:bCs w:val="false"/>
                <w:i w:val="false"/>
                <w:iCs w:val="false"/>
                <w:color w:val="5f6368"/>
                <w:sz w:val="15"/>
                <w:szCs w:val="15"/>
              </w:rPr>
              <w:t xml:space="preserve">b) </w:t>
            </w:r>
            <w:r>
              <w:rPr>
                <w:rFonts w:ascii="Arial" w:cs="Arial" w:eastAsia="Arial" w:hAnsi="Arial"/>
                <w:b w:val="false"/>
                <w:bCs w:val="false"/>
                <w:i w:val="false"/>
                <w:iCs w:val="false"/>
                <w:color w:val="1a1a1a"/>
                <w:sz w:val="15"/>
                <w:szCs w:val="15"/>
              </w:rPr>
              <w:t xml:space="preserve">Mu'tezile</w:t>
            </w:r>
          </w:p>
          <w:p>
            <w:pPr>
              <w:spacing w:after="4"/>
              <w:ind w:left="150"/>
            </w:pPr>
            <w:r>
              <w:rPr>
                <w:rFonts w:ascii="Arial" w:cs="Arial" w:eastAsia="Arial" w:hAnsi="Arial"/>
                <w:b w:val="false"/>
                <w:bCs w:val="false"/>
                <w:i w:val="false"/>
                <w:iCs w:val="false"/>
                <w:color w:val="5f6368"/>
                <w:sz w:val="15"/>
                <w:szCs w:val="15"/>
              </w:rPr>
              <w:t xml:space="preserve">c) </w:t>
            </w:r>
            <w:r>
              <w:rPr>
                <w:rFonts w:ascii="Arial" w:cs="Arial" w:eastAsia="Arial" w:hAnsi="Arial"/>
                <w:b w:val="false"/>
                <w:bCs w:val="false"/>
                <w:i w:val="false"/>
                <w:iCs w:val="false"/>
                <w:color w:val="1a1a1a"/>
                <w:sz w:val="15"/>
                <w:szCs w:val="15"/>
              </w:rPr>
              <w:t xml:space="preserve">Râfizîler</w:t>
            </w:r>
          </w:p>
          <w:p>
            <w:pPr>
              <w:spacing w:after="4"/>
              <w:ind w:left="150"/>
            </w:pPr>
            <w:r>
              <w:rPr>
                <w:rFonts w:ascii="Arial" w:cs="Arial" w:eastAsia="Arial" w:hAnsi="Arial"/>
                <w:b w:val="false"/>
                <w:bCs w:val="false"/>
                <w:i w:val="false"/>
                <w:iCs w:val="false"/>
                <w:color w:val="5f6368"/>
                <w:sz w:val="15"/>
                <w:szCs w:val="15"/>
              </w:rPr>
              <w:t xml:space="preserve">d) </w:t>
            </w:r>
            <w:r>
              <w:rPr>
                <w:rFonts w:ascii="Arial" w:cs="Arial" w:eastAsia="Arial" w:hAnsi="Arial"/>
                <w:b w:val="false"/>
                <w:bCs w:val="false"/>
                <w:i w:val="false"/>
                <w:iCs w:val="false"/>
                <w:color w:val="1a1a1a"/>
                <w:sz w:val="15"/>
                <w:szCs w:val="15"/>
              </w:rPr>
              <w:t xml:space="preserve">Nazzâm</w:t>
            </w:r>
          </w:p>
        </w:tc>
        <w:tc>
          <w:tcPr>
            <w:tcW w:type="dxa" w:w="5280"/>
            <w:tcMar>
              <w:top w:type="dxa" w:w="70"/>
              <w:left w:type="dxa" w:w="150"/>
              <w:bottom w:type="dxa" w:w="70"/>
              <w:right w:type="dxa" w:w="150"/>
            </w:tcMar>
          </w:tcPr>
          <w:p>
            <w:pPr>
              <w:spacing w:after="10"/>
            </w:pPr>
            <w:r>
              <w:rPr>
                <w:rFonts w:ascii="Arial" w:cs="Arial" w:eastAsia="Arial" w:hAnsi="Arial"/>
                <w:b/>
                <w:bCs/>
                <w:i w:val="false"/>
                <w:iCs w:val="false"/>
                <w:color w:val="14304a"/>
                <w:sz w:val="16"/>
                <w:szCs w:val="16"/>
              </w:rPr>
              <w:t xml:space="preserve">39. </w:t>
            </w:r>
            <w:r>
              <w:rPr>
                <w:rFonts w:ascii="Arial" w:cs="Arial" w:eastAsia="Arial" w:hAnsi="Arial"/>
                <w:b/>
                <w:bCs/>
                <w:i w:val="false"/>
                <w:iCs w:val="false"/>
                <w:color w:val="1a1a1a"/>
                <w:sz w:val="16"/>
                <w:szCs w:val="16"/>
              </w:rPr>
              <w:t xml:space="preserve">Sükûtî icmâyı reddedenlerin gerekçelerinden biri DEĞİLDİR:</w:t>
            </w:r>
          </w:p>
          <w:p>
            <w:pPr>
              <w:spacing w:after="4"/>
              <w:ind w:left="150"/>
            </w:pPr>
            <w:r>
              <w:rPr>
                <w:rFonts w:ascii="Arial" w:cs="Arial" w:eastAsia="Arial" w:hAnsi="Arial"/>
                <w:b w:val="false"/>
                <w:bCs w:val="false"/>
                <w:i w:val="false"/>
                <w:iCs w:val="false"/>
                <w:color w:val="5f6368"/>
                <w:sz w:val="15"/>
                <w:szCs w:val="15"/>
              </w:rPr>
              <w:t xml:space="preserve">a) </w:t>
            </w:r>
            <w:r>
              <w:rPr>
                <w:rFonts w:ascii="Arial" w:cs="Arial" w:eastAsia="Arial" w:hAnsi="Arial"/>
                <w:b w:val="false"/>
                <w:bCs w:val="false"/>
                <w:i w:val="false"/>
                <w:iCs w:val="false"/>
                <w:color w:val="1a1a1a"/>
                <w:sz w:val="15"/>
                <w:szCs w:val="15"/>
              </w:rPr>
              <w:t xml:space="preserve">Susanın o meselede ictihadı olmayabilir</w:t>
            </w:r>
          </w:p>
          <w:p>
            <w:pPr>
              <w:spacing w:after="4"/>
              <w:ind w:left="150"/>
            </w:pPr>
            <w:r>
              <w:rPr>
                <w:rFonts w:ascii="Arial" w:cs="Arial" w:eastAsia="Arial" w:hAnsi="Arial"/>
                <w:b w:val="false"/>
                <w:bCs w:val="false"/>
                <w:i w:val="false"/>
                <w:iCs w:val="false"/>
                <w:color w:val="5f6368"/>
                <w:sz w:val="15"/>
                <w:szCs w:val="15"/>
              </w:rPr>
              <w:t xml:space="preserve">b) </w:t>
            </w:r>
            <w:r>
              <w:rPr>
                <w:rFonts w:ascii="Arial" w:cs="Arial" w:eastAsia="Arial" w:hAnsi="Arial"/>
                <w:b w:val="false"/>
                <w:bCs w:val="false"/>
                <w:i w:val="false"/>
                <w:iCs w:val="false"/>
                <w:color w:val="1a1a1a"/>
                <w:sz w:val="15"/>
                <w:szCs w:val="15"/>
              </w:rPr>
              <w:t xml:space="preserve">Fetva sahibinden çekinmiş olabilir</w:t>
            </w:r>
          </w:p>
          <w:p>
            <w:pPr>
              <w:spacing w:after="4"/>
              <w:ind w:left="150"/>
            </w:pPr>
            <w:r>
              <w:rPr>
                <w:rFonts w:ascii="Arial" w:cs="Arial" w:eastAsia="Arial" w:hAnsi="Arial"/>
                <w:b w:val="false"/>
                <w:bCs w:val="false"/>
                <w:i w:val="false"/>
                <w:iCs w:val="false"/>
                <w:color w:val="5f6368"/>
                <w:sz w:val="15"/>
                <w:szCs w:val="15"/>
              </w:rPr>
              <w:t xml:space="preserve">c) </w:t>
            </w:r>
            <w:r>
              <w:rPr>
                <w:rFonts w:ascii="Arial" w:cs="Arial" w:eastAsia="Arial" w:hAnsi="Arial"/>
                <w:b w:val="false"/>
                <w:bCs w:val="false"/>
                <w:i w:val="false"/>
                <w:iCs w:val="false"/>
                <w:color w:val="1a1a1a"/>
                <w:sz w:val="15"/>
                <w:szCs w:val="15"/>
              </w:rPr>
              <w:t xml:space="preserve">Zarardan kaçınmış olabilir</w:t>
            </w:r>
          </w:p>
          <w:p>
            <w:pPr>
              <w:spacing w:after="4"/>
              <w:ind w:left="150"/>
            </w:pPr>
            <w:r>
              <w:rPr>
                <w:rFonts w:ascii="Arial" w:cs="Arial" w:eastAsia="Arial" w:hAnsi="Arial"/>
                <w:b w:val="false"/>
                <w:bCs w:val="false"/>
                <w:i w:val="false"/>
                <w:iCs w:val="false"/>
                <w:color w:val="5f6368"/>
                <w:sz w:val="15"/>
                <w:szCs w:val="15"/>
              </w:rPr>
              <w:t xml:space="preserve">d) </w:t>
            </w:r>
            <w:r>
              <w:rPr>
                <w:rFonts w:ascii="Arial" w:cs="Arial" w:eastAsia="Arial" w:hAnsi="Arial"/>
                <w:b w:val="false"/>
                <w:bCs w:val="false"/>
                <w:i w:val="false"/>
                <w:iCs w:val="false"/>
                <w:color w:val="1a1a1a"/>
                <w:sz w:val="15"/>
                <w:szCs w:val="15"/>
              </w:rPr>
              <w:t xml:space="preserve">Müctehid sayısı az olabilir</w:t>
            </w:r>
          </w:p>
        </w:tc>
      </w:tr>
      <w:tr>
        <w:trPr>
          <w:cantSplit/>
        </w:trPr>
        <w:tc>
          <w:tcPr>
            <w:tcW w:type="dxa" w:w="5280"/>
            <w:tcMar>
              <w:top w:type="dxa" w:w="70"/>
              <w:left w:type="dxa" w:w="150"/>
              <w:bottom w:type="dxa" w:w="70"/>
              <w:right w:type="dxa" w:w="150"/>
            </w:tcMar>
          </w:tcPr>
          <w:p>
            <w:pPr>
              <w:spacing w:after="10"/>
            </w:pPr>
            <w:r>
              <w:rPr>
                <w:rFonts w:ascii="Arial" w:cs="Arial" w:eastAsia="Arial" w:hAnsi="Arial"/>
                <w:b/>
                <w:bCs/>
                <w:i w:val="false"/>
                <w:iCs w:val="false"/>
                <w:color w:val="14304a"/>
                <w:sz w:val="16"/>
                <w:szCs w:val="16"/>
              </w:rPr>
              <w:t xml:space="preserve">15. </w:t>
            </w:r>
            <w:r>
              <w:rPr>
                <w:rFonts w:ascii="Arial" w:cs="Arial" w:eastAsia="Arial" w:hAnsi="Arial"/>
                <w:b/>
                <w:bCs/>
                <w:i w:val="false"/>
                <w:iCs w:val="false"/>
                <w:color w:val="1a1a1a"/>
                <w:sz w:val="16"/>
                <w:szCs w:val="16"/>
              </w:rPr>
              <w:t xml:space="preserve">İcmânın şer'î bir delile dayanması gerektiğinin âyet delili hangisidir?</w:t>
            </w:r>
          </w:p>
          <w:p>
            <w:pPr>
              <w:spacing w:after="4"/>
              <w:ind w:left="150"/>
            </w:pPr>
            <w:r>
              <w:rPr>
                <w:rFonts w:ascii="Arial" w:cs="Arial" w:eastAsia="Arial" w:hAnsi="Arial"/>
                <w:b w:val="false"/>
                <w:bCs w:val="false"/>
                <w:i w:val="false"/>
                <w:iCs w:val="false"/>
                <w:color w:val="5f6368"/>
                <w:sz w:val="15"/>
                <w:szCs w:val="15"/>
              </w:rPr>
              <w:t xml:space="preserve">a) </w:t>
            </w:r>
            <w:r>
              <w:rPr>
                <w:rFonts w:ascii="Arial" w:cs="Arial" w:eastAsia="Arial" w:hAnsi="Arial"/>
                <w:b w:val="false"/>
                <w:bCs w:val="false"/>
                <w:i w:val="false"/>
                <w:iCs w:val="false"/>
                <w:color w:val="1a1a1a"/>
                <w:sz w:val="15"/>
                <w:szCs w:val="15"/>
              </w:rPr>
              <w:t xml:space="preserve">İsrâ 17/36</w:t>
            </w:r>
          </w:p>
          <w:p>
            <w:pPr>
              <w:spacing w:after="4"/>
              <w:ind w:left="150"/>
            </w:pPr>
            <w:r>
              <w:rPr>
                <w:rFonts w:ascii="Arial" w:cs="Arial" w:eastAsia="Arial" w:hAnsi="Arial"/>
                <w:b w:val="false"/>
                <w:bCs w:val="false"/>
                <w:i w:val="false"/>
                <w:iCs w:val="false"/>
                <w:color w:val="5f6368"/>
                <w:sz w:val="15"/>
                <w:szCs w:val="15"/>
              </w:rPr>
              <w:t xml:space="preserve">b) </w:t>
            </w:r>
            <w:r>
              <w:rPr>
                <w:rFonts w:ascii="Arial" w:cs="Arial" w:eastAsia="Arial" w:hAnsi="Arial"/>
                <w:b w:val="false"/>
                <w:bCs w:val="false"/>
                <w:i w:val="false"/>
                <w:iCs w:val="false"/>
                <w:color w:val="1a1a1a"/>
                <w:sz w:val="15"/>
                <w:szCs w:val="15"/>
              </w:rPr>
              <w:t xml:space="preserve">Nisâ 4/83</w:t>
            </w:r>
          </w:p>
          <w:p>
            <w:pPr>
              <w:spacing w:after="4"/>
              <w:ind w:left="150"/>
            </w:pPr>
            <w:r>
              <w:rPr>
                <w:rFonts w:ascii="Arial" w:cs="Arial" w:eastAsia="Arial" w:hAnsi="Arial"/>
                <w:b w:val="false"/>
                <w:bCs w:val="false"/>
                <w:i w:val="false"/>
                <w:iCs w:val="false"/>
                <w:color w:val="5f6368"/>
                <w:sz w:val="15"/>
                <w:szCs w:val="15"/>
              </w:rPr>
              <w:t xml:space="preserve">c) </w:t>
            </w:r>
            <w:r>
              <w:rPr>
                <w:rFonts w:ascii="Arial" w:cs="Arial" w:eastAsia="Arial" w:hAnsi="Arial"/>
                <w:b w:val="false"/>
                <w:bCs w:val="false"/>
                <w:i w:val="false"/>
                <w:iCs w:val="false"/>
                <w:color w:val="1a1a1a"/>
                <w:sz w:val="15"/>
                <w:szCs w:val="15"/>
              </w:rPr>
              <w:t xml:space="preserve">Talâk 65/2</w:t>
            </w:r>
          </w:p>
          <w:p>
            <w:pPr>
              <w:spacing w:after="4"/>
              <w:ind w:left="150"/>
            </w:pPr>
            <w:r>
              <w:rPr>
                <w:rFonts w:ascii="Arial" w:cs="Arial" w:eastAsia="Arial" w:hAnsi="Arial"/>
                <w:b w:val="false"/>
                <w:bCs w:val="false"/>
                <w:i w:val="false"/>
                <w:iCs w:val="false"/>
                <w:color w:val="5f6368"/>
                <w:sz w:val="15"/>
                <w:szCs w:val="15"/>
              </w:rPr>
              <w:t xml:space="preserve">d) </w:t>
            </w:r>
            <w:r>
              <w:rPr>
                <w:rFonts w:ascii="Arial" w:cs="Arial" w:eastAsia="Arial" w:hAnsi="Arial"/>
                <w:b w:val="false"/>
                <w:bCs w:val="false"/>
                <w:i w:val="false"/>
                <w:iCs w:val="false"/>
                <w:color w:val="1a1a1a"/>
                <w:sz w:val="15"/>
                <w:szCs w:val="15"/>
              </w:rPr>
              <w:t xml:space="preserve">Yûnus 10/71</w:t>
            </w:r>
          </w:p>
        </w:tc>
        <w:tc>
          <w:tcPr>
            <w:tcW w:type="dxa" w:w="5280"/>
            <w:tcMar>
              <w:top w:type="dxa" w:w="70"/>
              <w:left w:type="dxa" w:w="150"/>
              <w:bottom w:type="dxa" w:w="70"/>
              <w:right w:type="dxa" w:w="150"/>
            </w:tcMar>
          </w:tcPr>
          <w:p>
            <w:pPr>
              <w:spacing w:after="10"/>
            </w:pPr>
            <w:r>
              <w:rPr>
                <w:rFonts w:ascii="Arial" w:cs="Arial" w:eastAsia="Arial" w:hAnsi="Arial"/>
                <w:b/>
                <w:bCs/>
                <w:i w:val="false"/>
                <w:iCs w:val="false"/>
                <w:color w:val="14304a"/>
                <w:sz w:val="16"/>
                <w:szCs w:val="16"/>
              </w:rPr>
              <w:t xml:space="preserve">40. </w:t>
            </w:r>
            <w:r>
              <w:rPr>
                <w:rFonts w:ascii="Arial" w:cs="Arial" w:eastAsia="Arial" w:hAnsi="Arial"/>
                <w:b/>
                <w:bCs/>
                <w:i w:val="false"/>
                <w:iCs w:val="false"/>
                <w:color w:val="1a1a1a"/>
                <w:sz w:val="16"/>
                <w:szCs w:val="16"/>
              </w:rPr>
              <w:t xml:space="preserve">Sükûtî icmâyı kabul edenlerin delillerinden biri nedir?</w:t>
            </w:r>
          </w:p>
          <w:p>
            <w:pPr>
              <w:spacing w:after="4"/>
              <w:ind w:left="150"/>
            </w:pPr>
            <w:r>
              <w:rPr>
                <w:rFonts w:ascii="Arial" w:cs="Arial" w:eastAsia="Arial" w:hAnsi="Arial"/>
                <w:b w:val="false"/>
                <w:bCs w:val="false"/>
                <w:i w:val="false"/>
                <w:iCs w:val="false"/>
                <w:color w:val="5f6368"/>
                <w:sz w:val="15"/>
                <w:szCs w:val="15"/>
              </w:rPr>
              <w:t xml:space="preserve">a) </w:t>
            </w:r>
            <w:r>
              <w:rPr>
                <w:rFonts w:ascii="Arial" w:cs="Arial" w:eastAsia="Arial" w:hAnsi="Arial"/>
                <w:b w:val="false"/>
                <w:bCs w:val="false"/>
                <w:i w:val="false"/>
                <w:iCs w:val="false"/>
                <w:color w:val="1a1a1a"/>
                <w:sz w:val="15"/>
                <w:szCs w:val="15"/>
              </w:rPr>
              <w:t xml:space="preserve">Kur'ân bunu emreder</w:t>
            </w:r>
          </w:p>
          <w:p>
            <w:pPr>
              <w:spacing w:after="4"/>
              <w:ind w:left="150"/>
            </w:pPr>
            <w:r>
              <w:rPr>
                <w:rFonts w:ascii="Arial" w:cs="Arial" w:eastAsia="Arial" w:hAnsi="Arial"/>
                <w:b w:val="false"/>
                <w:bCs w:val="false"/>
                <w:i w:val="false"/>
                <w:iCs w:val="false"/>
                <w:color w:val="5f6368"/>
                <w:sz w:val="15"/>
                <w:szCs w:val="15"/>
              </w:rPr>
              <w:t xml:space="preserve">b) </w:t>
            </w:r>
            <w:r>
              <w:rPr>
                <w:rFonts w:ascii="Arial" w:cs="Arial" w:eastAsia="Arial" w:hAnsi="Arial"/>
                <w:b w:val="false"/>
                <w:bCs w:val="false"/>
                <w:i w:val="false"/>
                <w:iCs w:val="false"/>
                <w:color w:val="1a1a1a"/>
                <w:sz w:val="15"/>
                <w:szCs w:val="15"/>
              </w:rPr>
              <w:t xml:space="preserve">Sahâbe böyle demiştir</w:t>
            </w:r>
          </w:p>
          <w:p>
            <w:pPr>
              <w:spacing w:after="4"/>
              <w:ind w:left="150"/>
            </w:pPr>
            <w:r>
              <w:rPr>
                <w:rFonts w:ascii="Arial" w:cs="Arial" w:eastAsia="Arial" w:hAnsi="Arial"/>
                <w:b w:val="false"/>
                <w:bCs w:val="false"/>
                <w:i w:val="false"/>
                <w:iCs w:val="false"/>
                <w:color w:val="5f6368"/>
                <w:sz w:val="15"/>
                <w:szCs w:val="15"/>
              </w:rPr>
              <w:t xml:space="preserve">c) </w:t>
            </w:r>
            <w:r>
              <w:rPr>
                <w:rFonts w:ascii="Arial" w:cs="Arial" w:eastAsia="Arial" w:hAnsi="Arial"/>
                <w:b w:val="false"/>
                <w:bCs w:val="false"/>
                <w:i w:val="false"/>
                <w:iCs w:val="false"/>
                <w:color w:val="1a1a1a"/>
                <w:sz w:val="15"/>
                <w:szCs w:val="15"/>
              </w:rPr>
              <w:t xml:space="preserve">Her müctehidin görüşünün duyulması mümkün değildir</w:t>
            </w:r>
          </w:p>
          <w:p>
            <w:pPr>
              <w:spacing w:after="4"/>
              <w:ind w:left="150"/>
            </w:pPr>
            <w:r>
              <w:rPr>
                <w:rFonts w:ascii="Arial" w:cs="Arial" w:eastAsia="Arial" w:hAnsi="Arial"/>
                <w:b w:val="false"/>
                <w:bCs w:val="false"/>
                <w:i w:val="false"/>
                <w:iCs w:val="false"/>
                <w:color w:val="5f6368"/>
                <w:sz w:val="15"/>
                <w:szCs w:val="15"/>
              </w:rPr>
              <w:t xml:space="preserve">d) </w:t>
            </w:r>
            <w:r>
              <w:rPr>
                <w:rFonts w:ascii="Arial" w:cs="Arial" w:eastAsia="Arial" w:hAnsi="Arial"/>
                <w:b w:val="false"/>
                <w:bCs w:val="false"/>
                <w:i w:val="false"/>
                <w:iCs w:val="false"/>
                <w:color w:val="1a1a1a"/>
                <w:sz w:val="15"/>
                <w:szCs w:val="15"/>
              </w:rPr>
              <w:t xml:space="preserve">Sükût her zaman rızadır</w:t>
            </w:r>
          </w:p>
        </w:tc>
      </w:tr>
      <w:tr>
        <w:trPr>
          <w:cantSplit/>
        </w:trPr>
        <w:tc>
          <w:tcPr>
            <w:tcW w:type="dxa" w:w="5280"/>
            <w:tcMar>
              <w:top w:type="dxa" w:w="70"/>
              <w:left w:type="dxa" w:w="150"/>
              <w:bottom w:type="dxa" w:w="70"/>
              <w:right w:type="dxa" w:w="150"/>
            </w:tcMar>
          </w:tcPr>
          <w:p>
            <w:pPr>
              <w:spacing w:after="10"/>
            </w:pPr>
            <w:r>
              <w:rPr>
                <w:rFonts w:ascii="Arial" w:cs="Arial" w:eastAsia="Arial" w:hAnsi="Arial"/>
                <w:b/>
                <w:bCs/>
                <w:i w:val="false"/>
                <w:iCs w:val="false"/>
                <w:color w:val="14304a"/>
                <w:sz w:val="16"/>
                <w:szCs w:val="16"/>
              </w:rPr>
              <w:t xml:space="preserve">16. </w:t>
            </w:r>
            <w:r>
              <w:rPr>
                <w:rFonts w:ascii="Arial" w:cs="Arial" w:eastAsia="Arial" w:hAnsi="Arial"/>
                <w:b/>
                <w:bCs/>
                <w:i w:val="false"/>
                <w:iCs w:val="false"/>
                <w:color w:val="1a1a1a"/>
                <w:sz w:val="16"/>
                <w:szCs w:val="16"/>
              </w:rPr>
              <w:t xml:space="preserve">Müstened nedir?</w:t>
            </w:r>
          </w:p>
          <w:p>
            <w:pPr>
              <w:spacing w:after="4"/>
              <w:ind w:left="150"/>
            </w:pPr>
            <w:r>
              <w:rPr>
                <w:rFonts w:ascii="Arial" w:cs="Arial" w:eastAsia="Arial" w:hAnsi="Arial"/>
                <w:b w:val="false"/>
                <w:bCs w:val="false"/>
                <w:i w:val="false"/>
                <w:iCs w:val="false"/>
                <w:color w:val="5f6368"/>
                <w:sz w:val="15"/>
                <w:szCs w:val="15"/>
              </w:rPr>
              <w:t xml:space="preserve">a) </w:t>
            </w:r>
            <w:r>
              <w:rPr>
                <w:rFonts w:ascii="Arial" w:cs="Arial" w:eastAsia="Arial" w:hAnsi="Arial"/>
                <w:b w:val="false"/>
                <w:bCs w:val="false"/>
                <w:i w:val="false"/>
                <w:iCs w:val="false"/>
                <w:color w:val="1a1a1a"/>
                <w:sz w:val="15"/>
                <w:szCs w:val="15"/>
              </w:rPr>
              <w:t xml:space="preserve">İcmânın nakil yolu</w:t>
            </w:r>
          </w:p>
          <w:p>
            <w:pPr>
              <w:spacing w:after="4"/>
              <w:ind w:left="150"/>
            </w:pPr>
            <w:r>
              <w:rPr>
                <w:rFonts w:ascii="Arial" w:cs="Arial" w:eastAsia="Arial" w:hAnsi="Arial"/>
                <w:b w:val="false"/>
                <w:bCs w:val="false"/>
                <w:i w:val="false"/>
                <w:iCs w:val="false"/>
                <w:color w:val="5f6368"/>
                <w:sz w:val="15"/>
                <w:szCs w:val="15"/>
              </w:rPr>
              <w:t xml:space="preserve">b) </w:t>
            </w:r>
            <w:r>
              <w:rPr>
                <w:rFonts w:ascii="Arial" w:cs="Arial" w:eastAsia="Arial" w:hAnsi="Arial"/>
                <w:b w:val="false"/>
                <w:bCs w:val="false"/>
                <w:i w:val="false"/>
                <w:iCs w:val="false"/>
                <w:color w:val="1a1a1a"/>
                <w:sz w:val="15"/>
                <w:szCs w:val="15"/>
              </w:rPr>
              <w:t xml:space="preserve">İcmânın yapıldığı asır</w:t>
            </w:r>
          </w:p>
          <w:p>
            <w:pPr>
              <w:spacing w:after="4"/>
              <w:ind w:left="150"/>
            </w:pPr>
            <w:r>
              <w:rPr>
                <w:rFonts w:ascii="Arial" w:cs="Arial" w:eastAsia="Arial" w:hAnsi="Arial"/>
                <w:b w:val="false"/>
                <w:bCs w:val="false"/>
                <w:i w:val="false"/>
                <w:iCs w:val="false"/>
                <w:color w:val="5f6368"/>
                <w:sz w:val="15"/>
                <w:szCs w:val="15"/>
              </w:rPr>
              <w:t xml:space="preserve">c) </w:t>
            </w:r>
            <w:r>
              <w:rPr>
                <w:rFonts w:ascii="Arial" w:cs="Arial" w:eastAsia="Arial" w:hAnsi="Arial"/>
                <w:b w:val="false"/>
                <w:bCs w:val="false"/>
                <w:i w:val="false"/>
                <w:iCs w:val="false"/>
                <w:color w:val="1a1a1a"/>
                <w:sz w:val="15"/>
                <w:szCs w:val="15"/>
              </w:rPr>
              <w:t xml:space="preserve">İcmâ edenlerin sayısı</w:t>
            </w:r>
          </w:p>
          <w:p>
            <w:pPr>
              <w:spacing w:after="4"/>
              <w:ind w:left="150"/>
            </w:pPr>
            <w:r>
              <w:rPr>
                <w:rFonts w:ascii="Arial" w:cs="Arial" w:eastAsia="Arial" w:hAnsi="Arial"/>
                <w:b w:val="false"/>
                <w:bCs w:val="false"/>
                <w:i w:val="false"/>
                <w:iCs w:val="false"/>
                <w:color w:val="5f6368"/>
                <w:sz w:val="15"/>
                <w:szCs w:val="15"/>
              </w:rPr>
              <w:t xml:space="preserve">d) </w:t>
            </w:r>
            <w:r>
              <w:rPr>
                <w:rFonts w:ascii="Arial" w:cs="Arial" w:eastAsia="Arial" w:hAnsi="Arial"/>
                <w:b w:val="false"/>
                <w:bCs w:val="false"/>
                <w:i w:val="false"/>
                <w:iCs w:val="false"/>
                <w:color w:val="1a1a1a"/>
                <w:sz w:val="15"/>
                <w:szCs w:val="15"/>
              </w:rPr>
              <w:t xml:space="preserve">Müctehidlerin icmâ ettikleri konuda dayandıkları delil</w:t>
            </w:r>
          </w:p>
        </w:tc>
        <w:tc>
          <w:tcPr>
            <w:tcW w:type="dxa" w:w="5280"/>
            <w:tcMar>
              <w:top w:type="dxa" w:w="70"/>
              <w:left w:type="dxa" w:w="150"/>
              <w:bottom w:type="dxa" w:w="70"/>
              <w:right w:type="dxa" w:w="150"/>
            </w:tcMar>
          </w:tcPr>
          <w:p>
            <w:pPr>
              <w:spacing w:after="10"/>
            </w:pPr>
            <w:r>
              <w:rPr>
                <w:rFonts w:ascii="Arial" w:cs="Arial" w:eastAsia="Arial" w:hAnsi="Arial"/>
                <w:b/>
                <w:bCs/>
                <w:i w:val="false"/>
                <w:iCs w:val="false"/>
                <w:color w:val="14304a"/>
                <w:sz w:val="16"/>
                <w:szCs w:val="16"/>
              </w:rPr>
              <w:t xml:space="preserve">41. </w:t>
            </w:r>
            <w:r>
              <w:rPr>
                <w:rFonts w:ascii="Arial" w:cs="Arial" w:eastAsia="Arial" w:hAnsi="Arial"/>
                <w:b/>
                <w:bCs/>
                <w:i w:val="false"/>
                <w:iCs w:val="false"/>
                <w:color w:val="1a1a1a"/>
                <w:sz w:val="16"/>
                <w:szCs w:val="16"/>
              </w:rPr>
              <w:t xml:space="preserve">Sükûtî icmâ ne zaman hüccet olur?</w:t>
            </w:r>
          </w:p>
          <w:p>
            <w:pPr>
              <w:spacing w:after="4"/>
              <w:ind w:left="150"/>
            </w:pPr>
            <w:r>
              <w:rPr>
                <w:rFonts w:ascii="Arial" w:cs="Arial" w:eastAsia="Arial" w:hAnsi="Arial"/>
                <w:b w:val="false"/>
                <w:bCs w:val="false"/>
                <w:i w:val="false"/>
                <w:iCs w:val="false"/>
                <w:color w:val="5f6368"/>
                <w:sz w:val="15"/>
                <w:szCs w:val="15"/>
              </w:rPr>
              <w:t xml:space="preserve">a) </w:t>
            </w:r>
            <w:r>
              <w:rPr>
                <w:rFonts w:ascii="Arial" w:cs="Arial" w:eastAsia="Arial" w:hAnsi="Arial"/>
                <w:b w:val="false"/>
                <w:bCs w:val="false"/>
                <w:i w:val="false"/>
                <w:iCs w:val="false"/>
                <w:color w:val="1a1a1a"/>
                <w:sz w:val="15"/>
                <w:szCs w:val="15"/>
              </w:rPr>
              <w:t xml:space="preserve">Her zaman</w:t>
            </w:r>
          </w:p>
          <w:p>
            <w:pPr>
              <w:spacing w:after="4"/>
              <w:ind w:left="150"/>
            </w:pPr>
            <w:r>
              <w:rPr>
                <w:rFonts w:ascii="Arial" w:cs="Arial" w:eastAsia="Arial" w:hAnsi="Arial"/>
                <w:b w:val="false"/>
                <w:bCs w:val="false"/>
                <w:i w:val="false"/>
                <w:iCs w:val="false"/>
                <w:color w:val="5f6368"/>
                <w:sz w:val="15"/>
                <w:szCs w:val="15"/>
              </w:rPr>
              <w:t xml:space="preserve">b) </w:t>
            </w:r>
            <w:r>
              <w:rPr>
                <w:rFonts w:ascii="Arial" w:cs="Arial" w:eastAsia="Arial" w:hAnsi="Arial"/>
                <w:b w:val="false"/>
                <w:bCs w:val="false"/>
                <w:i w:val="false"/>
                <w:iCs w:val="false"/>
                <w:color w:val="1a1a1a"/>
                <w:sz w:val="15"/>
                <w:szCs w:val="15"/>
              </w:rPr>
              <w:t xml:space="preserve">Aynı görüşte olduklarına dair karîne bulunup ihtimaller ortadan kalkarsa</w:t>
            </w:r>
          </w:p>
          <w:p>
            <w:pPr>
              <w:spacing w:after="4"/>
              <w:ind w:left="150"/>
            </w:pPr>
            <w:r>
              <w:rPr>
                <w:rFonts w:ascii="Arial" w:cs="Arial" w:eastAsia="Arial" w:hAnsi="Arial"/>
                <w:b w:val="false"/>
                <w:bCs w:val="false"/>
                <w:i w:val="false"/>
                <w:iCs w:val="false"/>
                <w:color w:val="5f6368"/>
                <w:sz w:val="15"/>
                <w:szCs w:val="15"/>
              </w:rPr>
              <w:t xml:space="preserve">c) </w:t>
            </w:r>
            <w:r>
              <w:rPr>
                <w:rFonts w:ascii="Arial" w:cs="Arial" w:eastAsia="Arial" w:hAnsi="Arial"/>
                <w:b w:val="false"/>
                <w:bCs w:val="false"/>
                <w:i w:val="false"/>
                <w:iCs w:val="false"/>
                <w:color w:val="1a1a1a"/>
                <w:sz w:val="15"/>
                <w:szCs w:val="15"/>
              </w:rPr>
              <w:t xml:space="preserve">Hiçbir zaman</w:t>
            </w:r>
          </w:p>
          <w:p>
            <w:pPr>
              <w:spacing w:after="4"/>
              <w:ind w:left="150"/>
            </w:pPr>
            <w:r>
              <w:rPr>
                <w:rFonts w:ascii="Arial" w:cs="Arial" w:eastAsia="Arial" w:hAnsi="Arial"/>
                <w:b w:val="false"/>
                <w:bCs w:val="false"/>
                <w:i w:val="false"/>
                <w:iCs w:val="false"/>
                <w:color w:val="5f6368"/>
                <w:sz w:val="15"/>
                <w:szCs w:val="15"/>
              </w:rPr>
              <w:t xml:space="preserve">d) </w:t>
            </w:r>
            <w:r>
              <w:rPr>
                <w:rFonts w:ascii="Arial" w:cs="Arial" w:eastAsia="Arial" w:hAnsi="Arial"/>
                <w:b w:val="false"/>
                <w:bCs w:val="false"/>
                <w:i w:val="false"/>
                <w:iCs w:val="false"/>
                <w:color w:val="1a1a1a"/>
                <w:sz w:val="15"/>
                <w:szCs w:val="15"/>
              </w:rPr>
              <w:t xml:space="preserve">Müctehidler yazılı beyan verirse</w:t>
            </w:r>
          </w:p>
        </w:tc>
      </w:tr>
      <w:tr>
        <w:trPr>
          <w:cantSplit/>
        </w:trPr>
        <w:tc>
          <w:tcPr>
            <w:tcW w:type="dxa" w:w="5280"/>
            <w:tcMar>
              <w:top w:type="dxa" w:w="70"/>
              <w:left w:type="dxa" w:w="150"/>
              <w:bottom w:type="dxa" w:w="70"/>
              <w:right w:type="dxa" w:w="150"/>
            </w:tcMar>
          </w:tcPr>
          <w:p>
            <w:pPr>
              <w:spacing w:after="10"/>
            </w:pPr>
            <w:r>
              <w:rPr>
                <w:rFonts w:ascii="Arial" w:cs="Arial" w:eastAsia="Arial" w:hAnsi="Arial"/>
                <w:b/>
                <w:bCs/>
                <w:i w:val="false"/>
                <w:iCs w:val="false"/>
                <w:color w:val="14304a"/>
                <w:sz w:val="16"/>
                <w:szCs w:val="16"/>
              </w:rPr>
              <w:t xml:space="preserve">17. </w:t>
            </w:r>
            <w:r>
              <w:rPr>
                <w:rFonts w:ascii="Arial" w:cs="Arial" w:eastAsia="Arial" w:hAnsi="Arial"/>
                <w:b/>
                <w:bCs/>
                <w:i w:val="false"/>
                <w:iCs w:val="false"/>
                <w:color w:val="1a1a1a"/>
                <w:sz w:val="16"/>
                <w:szCs w:val="16"/>
              </w:rPr>
              <w:t xml:space="preserve">Delilsiz icmânın hükmü nedir?</w:t>
            </w:r>
          </w:p>
          <w:p>
            <w:pPr>
              <w:spacing w:after="4"/>
              <w:ind w:left="150"/>
            </w:pPr>
            <w:r>
              <w:rPr>
                <w:rFonts w:ascii="Arial" w:cs="Arial" w:eastAsia="Arial" w:hAnsi="Arial"/>
                <w:b w:val="false"/>
                <w:bCs w:val="false"/>
                <w:i w:val="false"/>
                <w:iCs w:val="false"/>
                <w:color w:val="5f6368"/>
                <w:sz w:val="15"/>
                <w:szCs w:val="15"/>
              </w:rPr>
              <w:t xml:space="preserve">a) </w:t>
            </w:r>
            <w:r>
              <w:rPr>
                <w:rFonts w:ascii="Arial" w:cs="Arial" w:eastAsia="Arial" w:hAnsi="Arial"/>
                <w:b w:val="false"/>
                <w:bCs w:val="false"/>
                <w:i w:val="false"/>
                <w:iCs w:val="false"/>
                <w:color w:val="1a1a1a"/>
                <w:sz w:val="15"/>
                <w:szCs w:val="15"/>
              </w:rPr>
              <w:t xml:space="preserve">Zannî hüccettir</w:t>
            </w:r>
          </w:p>
          <w:p>
            <w:pPr>
              <w:spacing w:after="4"/>
              <w:ind w:left="150"/>
            </w:pPr>
            <w:r>
              <w:rPr>
                <w:rFonts w:ascii="Arial" w:cs="Arial" w:eastAsia="Arial" w:hAnsi="Arial"/>
                <w:b w:val="false"/>
                <w:bCs w:val="false"/>
                <w:i w:val="false"/>
                <w:iCs w:val="false"/>
                <w:color w:val="5f6368"/>
                <w:sz w:val="15"/>
                <w:szCs w:val="15"/>
              </w:rPr>
              <w:t xml:space="preserve">b) </w:t>
            </w:r>
            <w:r>
              <w:rPr>
                <w:rFonts w:ascii="Arial" w:cs="Arial" w:eastAsia="Arial" w:hAnsi="Arial"/>
                <w:b w:val="false"/>
                <w:bCs w:val="false"/>
                <w:i w:val="false"/>
                <w:iCs w:val="false"/>
                <w:color w:val="1a1a1a"/>
                <w:sz w:val="15"/>
                <w:szCs w:val="15"/>
              </w:rPr>
              <w:t xml:space="preserve">Bâtıldır; Rasûlullah'tan sonra din ortaya koymaktır</w:t>
            </w:r>
          </w:p>
          <w:p>
            <w:pPr>
              <w:spacing w:after="4"/>
              <w:ind w:left="150"/>
            </w:pPr>
            <w:r>
              <w:rPr>
                <w:rFonts w:ascii="Arial" w:cs="Arial" w:eastAsia="Arial" w:hAnsi="Arial"/>
                <w:b w:val="false"/>
                <w:bCs w:val="false"/>
                <w:i w:val="false"/>
                <w:iCs w:val="false"/>
                <w:color w:val="5f6368"/>
                <w:sz w:val="15"/>
                <w:szCs w:val="15"/>
              </w:rPr>
              <w:t xml:space="preserve">c) </w:t>
            </w:r>
            <w:r>
              <w:rPr>
                <w:rFonts w:ascii="Arial" w:cs="Arial" w:eastAsia="Arial" w:hAnsi="Arial"/>
                <w:b w:val="false"/>
                <w:bCs w:val="false"/>
                <w:i w:val="false"/>
                <w:iCs w:val="false"/>
                <w:color w:val="1a1a1a"/>
                <w:sz w:val="15"/>
                <w:szCs w:val="15"/>
              </w:rPr>
              <w:t xml:space="preserve">Sükûtî icmâ sayılır</w:t>
            </w:r>
          </w:p>
          <w:p>
            <w:pPr>
              <w:spacing w:after="4"/>
              <w:ind w:left="150"/>
            </w:pPr>
            <w:r>
              <w:rPr>
                <w:rFonts w:ascii="Arial" w:cs="Arial" w:eastAsia="Arial" w:hAnsi="Arial"/>
                <w:b w:val="false"/>
                <w:bCs w:val="false"/>
                <w:i w:val="false"/>
                <w:iCs w:val="false"/>
                <w:color w:val="5f6368"/>
                <w:sz w:val="15"/>
                <w:szCs w:val="15"/>
              </w:rPr>
              <w:t xml:space="preserve">d) </w:t>
            </w:r>
            <w:r>
              <w:rPr>
                <w:rFonts w:ascii="Arial" w:cs="Arial" w:eastAsia="Arial" w:hAnsi="Arial"/>
                <w:b w:val="false"/>
                <w:bCs w:val="false"/>
                <w:i w:val="false"/>
                <w:iCs w:val="false"/>
                <w:color w:val="1a1a1a"/>
                <w:sz w:val="15"/>
                <w:szCs w:val="15"/>
              </w:rPr>
              <w:t xml:space="preserve">Sadece o asırda geçerlidir</w:t>
            </w:r>
          </w:p>
        </w:tc>
        <w:tc>
          <w:tcPr>
            <w:tcW w:type="dxa" w:w="5280"/>
            <w:tcMar>
              <w:top w:type="dxa" w:w="70"/>
              <w:left w:type="dxa" w:w="150"/>
              <w:bottom w:type="dxa" w:w="70"/>
              <w:right w:type="dxa" w:w="150"/>
            </w:tcMar>
          </w:tcPr>
          <w:p>
            <w:pPr>
              <w:spacing w:after="10"/>
            </w:pPr>
            <w:r>
              <w:rPr>
                <w:rFonts w:ascii="Arial" w:cs="Arial" w:eastAsia="Arial" w:hAnsi="Arial"/>
                <w:b/>
                <w:bCs/>
                <w:i w:val="false"/>
                <w:iCs w:val="false"/>
                <w:color w:val="14304a"/>
                <w:sz w:val="16"/>
                <w:szCs w:val="16"/>
              </w:rPr>
              <w:t xml:space="preserve">42. </w:t>
            </w:r>
            <w:r>
              <w:rPr>
                <w:rFonts w:ascii="Arial" w:cs="Arial" w:eastAsia="Arial" w:hAnsi="Arial"/>
                <w:b/>
                <w:bCs/>
                <w:i w:val="false"/>
                <w:iCs w:val="false"/>
                <w:color w:val="1a1a1a"/>
                <w:sz w:val="16"/>
                <w:szCs w:val="16"/>
              </w:rPr>
              <w:t xml:space="preserve">İcmânın oluşmasının mümkün olmadığını kimler söyler?</w:t>
            </w:r>
          </w:p>
          <w:p>
            <w:pPr>
              <w:spacing w:after="4"/>
              <w:ind w:left="150"/>
            </w:pPr>
            <w:r>
              <w:rPr>
                <w:rFonts w:ascii="Arial" w:cs="Arial" w:eastAsia="Arial" w:hAnsi="Arial"/>
                <w:b w:val="false"/>
                <w:bCs w:val="false"/>
                <w:i w:val="false"/>
                <w:iCs w:val="false"/>
                <w:color w:val="5f6368"/>
                <w:sz w:val="15"/>
                <w:szCs w:val="15"/>
              </w:rPr>
              <w:t xml:space="preserve">a) </w:t>
            </w:r>
            <w:r>
              <w:rPr>
                <w:rFonts w:ascii="Arial" w:cs="Arial" w:eastAsia="Arial" w:hAnsi="Arial"/>
                <w:b w:val="false"/>
                <w:bCs w:val="false"/>
                <w:i w:val="false"/>
                <w:iCs w:val="false"/>
                <w:color w:val="1a1a1a"/>
                <w:sz w:val="15"/>
                <w:szCs w:val="15"/>
              </w:rPr>
              <w:t xml:space="preserve">Nazzâm, Mu'tezile ve Şîa'dan bazıları</w:t>
            </w:r>
          </w:p>
          <w:p>
            <w:pPr>
              <w:spacing w:after="4"/>
              <w:ind w:left="150"/>
            </w:pPr>
            <w:r>
              <w:rPr>
                <w:rFonts w:ascii="Arial" w:cs="Arial" w:eastAsia="Arial" w:hAnsi="Arial"/>
                <w:b w:val="false"/>
                <w:bCs w:val="false"/>
                <w:i w:val="false"/>
                <w:iCs w:val="false"/>
                <w:color w:val="5f6368"/>
                <w:sz w:val="15"/>
                <w:szCs w:val="15"/>
              </w:rPr>
              <w:t xml:space="preserve">b) </w:t>
            </w:r>
            <w:r>
              <w:rPr>
                <w:rFonts w:ascii="Arial" w:cs="Arial" w:eastAsia="Arial" w:hAnsi="Arial"/>
                <w:b w:val="false"/>
                <w:bCs w:val="false"/>
                <w:i w:val="false"/>
                <w:iCs w:val="false"/>
                <w:color w:val="1a1a1a"/>
                <w:sz w:val="15"/>
                <w:szCs w:val="15"/>
              </w:rPr>
              <w:t xml:space="preserve">Hanefîler</w:t>
            </w:r>
          </w:p>
          <w:p>
            <w:pPr>
              <w:spacing w:after="4"/>
              <w:ind w:left="150"/>
            </w:pPr>
            <w:r>
              <w:rPr>
                <w:rFonts w:ascii="Arial" w:cs="Arial" w:eastAsia="Arial" w:hAnsi="Arial"/>
                <w:b w:val="false"/>
                <w:bCs w:val="false"/>
                <w:i w:val="false"/>
                <w:iCs w:val="false"/>
                <w:color w:val="5f6368"/>
                <w:sz w:val="15"/>
                <w:szCs w:val="15"/>
              </w:rPr>
              <w:t xml:space="preserve">c) </w:t>
            </w:r>
            <w:r>
              <w:rPr>
                <w:rFonts w:ascii="Arial" w:cs="Arial" w:eastAsia="Arial" w:hAnsi="Arial"/>
                <w:b w:val="false"/>
                <w:bCs w:val="false"/>
                <w:i w:val="false"/>
                <w:iCs w:val="false"/>
                <w:color w:val="1a1a1a"/>
                <w:sz w:val="15"/>
                <w:szCs w:val="15"/>
              </w:rPr>
              <w:t xml:space="preserve">İbn Hazm</w:t>
            </w:r>
          </w:p>
          <w:p>
            <w:pPr>
              <w:spacing w:after="4"/>
              <w:ind w:left="150"/>
            </w:pPr>
            <w:r>
              <w:rPr>
                <w:rFonts w:ascii="Arial" w:cs="Arial" w:eastAsia="Arial" w:hAnsi="Arial"/>
                <w:b w:val="false"/>
                <w:bCs w:val="false"/>
                <w:i w:val="false"/>
                <w:iCs w:val="false"/>
                <w:color w:val="5f6368"/>
                <w:sz w:val="15"/>
                <w:szCs w:val="15"/>
              </w:rPr>
              <w:t xml:space="preserve">d) </w:t>
            </w:r>
            <w:r>
              <w:rPr>
                <w:rFonts w:ascii="Arial" w:cs="Arial" w:eastAsia="Arial" w:hAnsi="Arial"/>
                <w:b w:val="false"/>
                <w:bCs w:val="false"/>
                <w:i w:val="false"/>
                <w:iCs w:val="false"/>
                <w:color w:val="1a1a1a"/>
                <w:sz w:val="15"/>
                <w:szCs w:val="15"/>
              </w:rPr>
              <w:t xml:space="preserve">Cumhur</w:t>
            </w:r>
          </w:p>
        </w:tc>
      </w:tr>
      <w:tr>
        <w:trPr>
          <w:cantSplit/>
        </w:trPr>
        <w:tc>
          <w:tcPr>
            <w:tcW w:type="dxa" w:w="5280"/>
            <w:tcMar>
              <w:top w:type="dxa" w:w="70"/>
              <w:left w:type="dxa" w:w="150"/>
              <w:bottom w:type="dxa" w:w="70"/>
              <w:right w:type="dxa" w:w="150"/>
            </w:tcMar>
          </w:tcPr>
          <w:p>
            <w:pPr>
              <w:spacing w:after="10"/>
            </w:pPr>
            <w:r>
              <w:rPr>
                <w:rFonts w:ascii="Arial" w:cs="Arial" w:eastAsia="Arial" w:hAnsi="Arial"/>
                <w:b/>
                <w:bCs/>
                <w:i w:val="false"/>
                <w:iCs w:val="false"/>
                <w:color w:val="14304a"/>
                <w:sz w:val="16"/>
                <w:szCs w:val="16"/>
              </w:rPr>
              <w:t xml:space="preserve">18. </w:t>
            </w:r>
            <w:r>
              <w:rPr>
                <w:rFonts w:ascii="Arial" w:cs="Arial" w:eastAsia="Arial" w:hAnsi="Arial"/>
                <w:b/>
                <w:bCs/>
                <w:i w:val="false"/>
                <w:iCs w:val="false"/>
                <w:color w:val="1a1a1a"/>
                <w:sz w:val="16"/>
                <w:szCs w:val="16"/>
              </w:rPr>
              <w:t xml:space="preserve">Aşağıdakilerden hangisi icmâya müstened OLAMAZ?</w:t>
            </w:r>
          </w:p>
          <w:p>
            <w:pPr>
              <w:spacing w:after="4"/>
              <w:ind w:left="150"/>
            </w:pPr>
            <w:r>
              <w:rPr>
                <w:rFonts w:ascii="Arial" w:cs="Arial" w:eastAsia="Arial" w:hAnsi="Arial"/>
                <w:b w:val="false"/>
                <w:bCs w:val="false"/>
                <w:i w:val="false"/>
                <w:iCs w:val="false"/>
                <w:color w:val="5f6368"/>
                <w:sz w:val="15"/>
                <w:szCs w:val="15"/>
              </w:rPr>
              <w:t xml:space="preserve">a) </w:t>
            </w:r>
            <w:r>
              <w:rPr>
                <w:rFonts w:ascii="Arial" w:cs="Arial" w:eastAsia="Arial" w:hAnsi="Arial"/>
                <w:b w:val="false"/>
                <w:bCs w:val="false"/>
                <w:i w:val="false"/>
                <w:iCs w:val="false"/>
                <w:color w:val="1a1a1a"/>
                <w:sz w:val="15"/>
                <w:szCs w:val="15"/>
              </w:rPr>
              <w:t xml:space="preserve">Kıyas</w:t>
            </w:r>
          </w:p>
          <w:p>
            <w:pPr>
              <w:spacing w:after="4"/>
              <w:ind w:left="150"/>
            </w:pPr>
            <w:r>
              <w:rPr>
                <w:rFonts w:ascii="Arial" w:cs="Arial" w:eastAsia="Arial" w:hAnsi="Arial"/>
                <w:b w:val="false"/>
                <w:bCs w:val="false"/>
                <w:i w:val="false"/>
                <w:iCs w:val="false"/>
                <w:color w:val="5f6368"/>
                <w:sz w:val="15"/>
                <w:szCs w:val="15"/>
              </w:rPr>
              <w:t xml:space="preserve">b) </w:t>
            </w:r>
            <w:r>
              <w:rPr>
                <w:rFonts w:ascii="Arial" w:cs="Arial" w:eastAsia="Arial" w:hAnsi="Arial"/>
                <w:b w:val="false"/>
                <w:bCs w:val="false"/>
                <w:i w:val="false"/>
                <w:iCs w:val="false"/>
                <w:color w:val="1a1a1a"/>
                <w:sz w:val="15"/>
                <w:szCs w:val="15"/>
              </w:rPr>
              <w:t xml:space="preserve">İstihsan</w:t>
            </w:r>
          </w:p>
          <w:p>
            <w:pPr>
              <w:spacing w:after="4"/>
              <w:ind w:left="150"/>
            </w:pPr>
            <w:r>
              <w:rPr>
                <w:rFonts w:ascii="Arial" w:cs="Arial" w:eastAsia="Arial" w:hAnsi="Arial"/>
                <w:b w:val="false"/>
                <w:bCs w:val="false"/>
                <w:i w:val="false"/>
                <w:iCs w:val="false"/>
                <w:color w:val="5f6368"/>
                <w:sz w:val="15"/>
                <w:szCs w:val="15"/>
              </w:rPr>
              <w:t xml:space="preserve">c) </w:t>
            </w:r>
            <w:r>
              <w:rPr>
                <w:rFonts w:ascii="Arial" w:cs="Arial" w:eastAsia="Arial" w:hAnsi="Arial"/>
                <w:b w:val="false"/>
                <w:bCs w:val="false"/>
                <w:i w:val="false"/>
                <w:iCs w:val="false"/>
                <w:color w:val="1a1a1a"/>
                <w:sz w:val="15"/>
                <w:szCs w:val="15"/>
              </w:rPr>
              <w:t xml:space="preserve">İlham</w:t>
            </w:r>
          </w:p>
          <w:p>
            <w:pPr>
              <w:spacing w:after="4"/>
              <w:ind w:left="150"/>
            </w:pPr>
            <w:r>
              <w:rPr>
                <w:rFonts w:ascii="Arial" w:cs="Arial" w:eastAsia="Arial" w:hAnsi="Arial"/>
                <w:b w:val="false"/>
                <w:bCs w:val="false"/>
                <w:i w:val="false"/>
                <w:iCs w:val="false"/>
                <w:color w:val="5f6368"/>
                <w:sz w:val="15"/>
                <w:szCs w:val="15"/>
              </w:rPr>
              <w:t xml:space="preserve">d) </w:t>
            </w:r>
            <w:r>
              <w:rPr>
                <w:rFonts w:ascii="Arial" w:cs="Arial" w:eastAsia="Arial" w:hAnsi="Arial"/>
                <w:b w:val="false"/>
                <w:bCs w:val="false"/>
                <w:i w:val="false"/>
                <w:iCs w:val="false"/>
                <w:color w:val="1a1a1a"/>
                <w:sz w:val="15"/>
                <w:szCs w:val="15"/>
              </w:rPr>
              <w:t xml:space="preserve">Örf</w:t>
            </w:r>
          </w:p>
        </w:tc>
        <w:tc>
          <w:tcPr>
            <w:tcW w:type="dxa" w:w="5280"/>
            <w:tcMar>
              <w:top w:type="dxa" w:w="70"/>
              <w:left w:type="dxa" w:w="150"/>
              <w:bottom w:type="dxa" w:w="70"/>
              <w:right w:type="dxa" w:w="150"/>
            </w:tcMar>
          </w:tcPr>
          <w:p>
            <w:pPr>
              <w:spacing w:after="10"/>
            </w:pPr>
            <w:r>
              <w:rPr>
                <w:rFonts w:ascii="Arial" w:cs="Arial" w:eastAsia="Arial" w:hAnsi="Arial"/>
                <w:b/>
                <w:bCs/>
                <w:i w:val="false"/>
                <w:iCs w:val="false"/>
                <w:color w:val="14304a"/>
                <w:sz w:val="16"/>
                <w:szCs w:val="16"/>
              </w:rPr>
              <w:t xml:space="preserve">43. </w:t>
            </w:r>
            <w:r>
              <w:rPr>
                <w:rFonts w:ascii="Arial" w:cs="Arial" w:eastAsia="Arial" w:hAnsi="Arial"/>
                <w:b/>
                <w:bCs/>
                <w:i w:val="false"/>
                <w:iCs w:val="false"/>
                <w:color w:val="1a1a1a"/>
                <w:sz w:val="16"/>
                <w:szCs w:val="16"/>
              </w:rPr>
              <w:t xml:space="preserve">İcmânın mümkün olduğuna dair cumhurun delili nedir?</w:t>
            </w:r>
          </w:p>
          <w:p>
            <w:pPr>
              <w:spacing w:after="4"/>
              <w:ind w:left="150"/>
            </w:pPr>
            <w:r>
              <w:rPr>
                <w:rFonts w:ascii="Arial" w:cs="Arial" w:eastAsia="Arial" w:hAnsi="Arial"/>
                <w:b w:val="false"/>
                <w:bCs w:val="false"/>
                <w:i w:val="false"/>
                <w:iCs w:val="false"/>
                <w:color w:val="5f6368"/>
                <w:sz w:val="15"/>
                <w:szCs w:val="15"/>
              </w:rPr>
              <w:t xml:space="preserve">a) </w:t>
            </w:r>
            <w:r>
              <w:rPr>
                <w:rFonts w:ascii="Arial" w:cs="Arial" w:eastAsia="Arial" w:hAnsi="Arial"/>
                <w:b w:val="false"/>
                <w:bCs w:val="false"/>
                <w:i w:val="false"/>
                <w:iCs w:val="false"/>
                <w:color w:val="1a1a1a"/>
                <w:sz w:val="15"/>
                <w:szCs w:val="15"/>
              </w:rPr>
              <w:t xml:space="preserve">Sahâbe kavli</w:t>
            </w:r>
          </w:p>
          <w:p>
            <w:pPr>
              <w:spacing w:after="4"/>
              <w:ind w:left="150"/>
            </w:pPr>
            <w:r>
              <w:rPr>
                <w:rFonts w:ascii="Arial" w:cs="Arial" w:eastAsia="Arial" w:hAnsi="Arial"/>
                <w:b w:val="false"/>
                <w:bCs w:val="false"/>
                <w:i w:val="false"/>
                <w:iCs w:val="false"/>
                <w:color w:val="5f6368"/>
                <w:sz w:val="15"/>
                <w:szCs w:val="15"/>
              </w:rPr>
              <w:t xml:space="preserve">b) </w:t>
            </w:r>
            <w:r>
              <w:rPr>
                <w:rFonts w:ascii="Arial" w:cs="Arial" w:eastAsia="Arial" w:hAnsi="Arial"/>
                <w:b w:val="false"/>
                <w:bCs w:val="false"/>
                <w:i w:val="false"/>
                <w:iCs w:val="false"/>
                <w:color w:val="1a1a1a"/>
                <w:sz w:val="15"/>
                <w:szCs w:val="15"/>
              </w:rPr>
              <w:t xml:space="preserve">Kıyas</w:t>
            </w:r>
          </w:p>
          <w:p>
            <w:pPr>
              <w:spacing w:after="4"/>
              <w:ind w:left="150"/>
            </w:pPr>
            <w:r>
              <w:rPr>
                <w:rFonts w:ascii="Arial" w:cs="Arial" w:eastAsia="Arial" w:hAnsi="Arial"/>
                <w:b w:val="false"/>
                <w:bCs w:val="false"/>
                <w:i w:val="false"/>
                <w:iCs w:val="false"/>
                <w:color w:val="5f6368"/>
                <w:sz w:val="15"/>
                <w:szCs w:val="15"/>
              </w:rPr>
              <w:t xml:space="preserve">c) </w:t>
            </w:r>
            <w:r>
              <w:rPr>
                <w:rFonts w:ascii="Arial" w:cs="Arial" w:eastAsia="Arial" w:hAnsi="Arial"/>
                <w:b w:val="false"/>
                <w:bCs w:val="false"/>
                <w:i w:val="false"/>
                <w:iCs w:val="false"/>
                <w:color w:val="1a1a1a"/>
                <w:sz w:val="15"/>
                <w:szCs w:val="15"/>
              </w:rPr>
              <w:t xml:space="preserve">Fiilen vâki olması</w:t>
            </w:r>
          </w:p>
          <w:p>
            <w:pPr>
              <w:spacing w:after="4"/>
              <w:ind w:left="150"/>
            </w:pPr>
            <w:r>
              <w:rPr>
                <w:rFonts w:ascii="Arial" w:cs="Arial" w:eastAsia="Arial" w:hAnsi="Arial"/>
                <w:b w:val="false"/>
                <w:bCs w:val="false"/>
                <w:i w:val="false"/>
                <w:iCs w:val="false"/>
                <w:color w:val="5f6368"/>
                <w:sz w:val="15"/>
                <w:szCs w:val="15"/>
              </w:rPr>
              <w:t xml:space="preserve">d) </w:t>
            </w:r>
            <w:r>
              <w:rPr>
                <w:rFonts w:ascii="Arial" w:cs="Arial" w:eastAsia="Arial" w:hAnsi="Arial"/>
                <w:b w:val="false"/>
                <w:bCs w:val="false"/>
                <w:i w:val="false"/>
                <w:iCs w:val="false"/>
                <w:color w:val="1a1a1a"/>
                <w:sz w:val="15"/>
                <w:szCs w:val="15"/>
              </w:rPr>
              <w:t xml:space="preserve">Aklî zorunluluk</w:t>
            </w:r>
          </w:p>
        </w:tc>
      </w:tr>
      <w:tr>
        <w:trPr>
          <w:cantSplit/>
        </w:trPr>
        <w:tc>
          <w:tcPr>
            <w:tcW w:type="dxa" w:w="5280"/>
            <w:tcMar>
              <w:top w:type="dxa" w:w="70"/>
              <w:left w:type="dxa" w:w="150"/>
              <w:bottom w:type="dxa" w:w="70"/>
              <w:right w:type="dxa" w:w="150"/>
            </w:tcMar>
          </w:tcPr>
          <w:p>
            <w:pPr>
              <w:spacing w:after="10"/>
            </w:pPr>
            <w:r>
              <w:rPr>
                <w:rFonts w:ascii="Arial" w:cs="Arial" w:eastAsia="Arial" w:hAnsi="Arial"/>
                <w:b/>
                <w:bCs/>
                <w:i w:val="false"/>
                <w:iCs w:val="false"/>
                <w:color w:val="14304a"/>
                <w:sz w:val="16"/>
                <w:szCs w:val="16"/>
              </w:rPr>
              <w:t xml:space="preserve">19. </w:t>
            </w:r>
            <w:r>
              <w:rPr>
                <w:rFonts w:ascii="Arial" w:cs="Arial" w:eastAsia="Arial" w:hAnsi="Arial"/>
                <w:b/>
                <w:bCs/>
                <w:i w:val="false"/>
                <w:iCs w:val="false"/>
                <w:color w:val="1a1a1a"/>
                <w:sz w:val="16"/>
                <w:szCs w:val="16"/>
              </w:rPr>
              <w:t xml:space="preserve">Müstened kat'î bir delil ise (âyet, mütevâtir sünnet) icmânın rolü nedir?</w:t>
            </w:r>
          </w:p>
          <w:p>
            <w:pPr>
              <w:spacing w:after="4"/>
              <w:ind w:left="150"/>
            </w:pPr>
            <w:r>
              <w:rPr>
                <w:rFonts w:ascii="Arial" w:cs="Arial" w:eastAsia="Arial" w:hAnsi="Arial"/>
                <w:b w:val="false"/>
                <w:bCs w:val="false"/>
                <w:i w:val="false"/>
                <w:iCs w:val="false"/>
                <w:color w:val="5f6368"/>
                <w:sz w:val="15"/>
                <w:szCs w:val="15"/>
              </w:rPr>
              <w:t xml:space="preserve">a) </w:t>
            </w:r>
            <w:r>
              <w:rPr>
                <w:rFonts w:ascii="Arial" w:cs="Arial" w:eastAsia="Arial" w:hAnsi="Arial"/>
                <w:b w:val="false"/>
                <w:bCs w:val="false"/>
                <w:i w:val="false"/>
                <w:iCs w:val="false"/>
                <w:color w:val="1a1a1a"/>
                <w:sz w:val="15"/>
                <w:szCs w:val="15"/>
              </w:rPr>
              <w:t xml:space="preserve">O delili takviye edici olur</w:t>
            </w:r>
          </w:p>
          <w:p>
            <w:pPr>
              <w:spacing w:after="4"/>
              <w:ind w:left="150"/>
            </w:pPr>
            <w:r>
              <w:rPr>
                <w:rFonts w:ascii="Arial" w:cs="Arial" w:eastAsia="Arial" w:hAnsi="Arial"/>
                <w:b w:val="false"/>
                <w:bCs w:val="false"/>
                <w:i w:val="false"/>
                <w:iCs w:val="false"/>
                <w:color w:val="5f6368"/>
                <w:sz w:val="15"/>
                <w:szCs w:val="15"/>
              </w:rPr>
              <w:t xml:space="preserve">b) </w:t>
            </w:r>
            <w:r>
              <w:rPr>
                <w:rFonts w:ascii="Arial" w:cs="Arial" w:eastAsia="Arial" w:hAnsi="Arial"/>
                <w:b w:val="false"/>
                <w:bCs w:val="false"/>
                <w:i w:val="false"/>
                <w:iCs w:val="false"/>
                <w:color w:val="1a1a1a"/>
                <w:sz w:val="15"/>
                <w:szCs w:val="15"/>
              </w:rPr>
              <w:t xml:space="preserve">Hükmü nesheder</w:t>
            </w:r>
          </w:p>
          <w:p>
            <w:pPr>
              <w:spacing w:after="4"/>
              <w:ind w:left="150"/>
            </w:pPr>
            <w:r>
              <w:rPr>
                <w:rFonts w:ascii="Arial" w:cs="Arial" w:eastAsia="Arial" w:hAnsi="Arial"/>
                <w:b w:val="false"/>
                <w:bCs w:val="false"/>
                <w:i w:val="false"/>
                <w:iCs w:val="false"/>
                <w:color w:val="5f6368"/>
                <w:sz w:val="15"/>
                <w:szCs w:val="15"/>
              </w:rPr>
              <w:t xml:space="preserve">c) </w:t>
            </w:r>
            <w:r>
              <w:rPr>
                <w:rFonts w:ascii="Arial" w:cs="Arial" w:eastAsia="Arial" w:hAnsi="Arial"/>
                <w:b w:val="false"/>
                <w:bCs w:val="false"/>
                <w:i w:val="false"/>
                <w:iCs w:val="false"/>
                <w:color w:val="1a1a1a"/>
                <w:sz w:val="15"/>
                <w:szCs w:val="15"/>
              </w:rPr>
              <w:t xml:space="preserve">Hiçbir etkisi olmaz</w:t>
            </w:r>
          </w:p>
          <w:p>
            <w:pPr>
              <w:spacing w:after="4"/>
              <w:ind w:left="150"/>
            </w:pPr>
            <w:r>
              <w:rPr>
                <w:rFonts w:ascii="Arial" w:cs="Arial" w:eastAsia="Arial" w:hAnsi="Arial"/>
                <w:b w:val="false"/>
                <w:bCs w:val="false"/>
                <w:i w:val="false"/>
                <w:iCs w:val="false"/>
                <w:color w:val="5f6368"/>
                <w:sz w:val="15"/>
                <w:szCs w:val="15"/>
              </w:rPr>
              <w:t xml:space="preserve">d) </w:t>
            </w:r>
            <w:r>
              <w:rPr>
                <w:rFonts w:ascii="Arial" w:cs="Arial" w:eastAsia="Arial" w:hAnsi="Arial"/>
                <w:b w:val="false"/>
                <w:bCs w:val="false"/>
                <w:i w:val="false"/>
                <w:iCs w:val="false"/>
                <w:color w:val="1a1a1a"/>
                <w:sz w:val="15"/>
                <w:szCs w:val="15"/>
              </w:rPr>
              <w:t xml:space="preserve">Müstakil bir hüccet olur</w:t>
            </w:r>
          </w:p>
        </w:tc>
        <w:tc>
          <w:tcPr>
            <w:tcW w:type="dxa" w:w="5280"/>
            <w:tcMar>
              <w:top w:type="dxa" w:w="70"/>
              <w:left w:type="dxa" w:w="150"/>
              <w:bottom w:type="dxa" w:w="70"/>
              <w:right w:type="dxa" w:w="150"/>
            </w:tcMar>
          </w:tcPr>
          <w:p>
            <w:pPr>
              <w:spacing w:after="10"/>
            </w:pPr>
            <w:r>
              <w:rPr>
                <w:rFonts w:ascii="Arial" w:cs="Arial" w:eastAsia="Arial" w:hAnsi="Arial"/>
                <w:b/>
                <w:bCs/>
                <w:i w:val="false"/>
                <w:iCs w:val="false"/>
                <w:color w:val="14304a"/>
                <w:sz w:val="16"/>
                <w:szCs w:val="16"/>
              </w:rPr>
              <w:t xml:space="preserve">44. </w:t>
            </w:r>
            <w:r>
              <w:rPr>
                <w:rFonts w:ascii="Arial" w:cs="Arial" w:eastAsia="Arial" w:hAnsi="Arial"/>
                <w:b/>
                <w:bCs/>
                <w:i w:val="false"/>
                <w:iCs w:val="false"/>
                <w:color w:val="1a1a1a"/>
                <w:sz w:val="16"/>
                <w:szCs w:val="16"/>
              </w:rPr>
              <w:t xml:space="preserve">Aşağıdakilerden hangisi sahâbenin icmâ ettiği meselelerden DEĞİLDİR?</w:t>
            </w:r>
          </w:p>
          <w:p>
            <w:pPr>
              <w:spacing w:after="4"/>
              <w:ind w:left="150"/>
            </w:pPr>
            <w:r>
              <w:rPr>
                <w:rFonts w:ascii="Arial" w:cs="Arial" w:eastAsia="Arial" w:hAnsi="Arial"/>
                <w:b w:val="false"/>
                <w:bCs w:val="false"/>
                <w:i w:val="false"/>
                <w:iCs w:val="false"/>
                <w:color w:val="5f6368"/>
                <w:sz w:val="15"/>
                <w:szCs w:val="15"/>
              </w:rPr>
              <w:t xml:space="preserve">a) </w:t>
            </w:r>
            <w:r>
              <w:rPr>
                <w:rFonts w:ascii="Arial" w:cs="Arial" w:eastAsia="Arial" w:hAnsi="Arial"/>
                <w:b w:val="false"/>
                <w:bCs w:val="false"/>
                <w:i w:val="false"/>
                <w:iCs w:val="false"/>
                <w:color w:val="1a1a1a"/>
                <w:sz w:val="15"/>
                <w:szCs w:val="15"/>
              </w:rPr>
              <w:t xml:space="preserve">Domuzun iç yağının haram oluşu</w:t>
            </w:r>
          </w:p>
          <w:p>
            <w:pPr>
              <w:spacing w:after="4"/>
              <w:ind w:left="150"/>
            </w:pPr>
            <w:r>
              <w:rPr>
                <w:rFonts w:ascii="Arial" w:cs="Arial" w:eastAsia="Arial" w:hAnsi="Arial"/>
                <w:b w:val="false"/>
                <w:bCs w:val="false"/>
                <w:i w:val="false"/>
                <w:iCs w:val="false"/>
                <w:color w:val="5f6368"/>
                <w:sz w:val="15"/>
                <w:szCs w:val="15"/>
              </w:rPr>
              <w:t xml:space="preserve">b) </w:t>
            </w:r>
            <w:r>
              <w:rPr>
                <w:rFonts w:ascii="Arial" w:cs="Arial" w:eastAsia="Arial" w:hAnsi="Arial"/>
                <w:b w:val="false"/>
                <w:bCs w:val="false"/>
                <w:i w:val="false"/>
                <w:iCs w:val="false"/>
                <w:color w:val="1a1a1a"/>
                <w:sz w:val="15"/>
                <w:szCs w:val="15"/>
              </w:rPr>
              <w:t xml:space="preserve">Zekât vermeyenlere karşı savaşma</w:t>
            </w:r>
          </w:p>
          <w:p>
            <w:pPr>
              <w:spacing w:after="4"/>
              <w:ind w:left="150"/>
            </w:pPr>
            <w:r>
              <w:rPr>
                <w:rFonts w:ascii="Arial" w:cs="Arial" w:eastAsia="Arial" w:hAnsi="Arial"/>
                <w:b w:val="false"/>
                <w:bCs w:val="false"/>
                <w:i w:val="false"/>
                <w:iCs w:val="false"/>
                <w:color w:val="5f6368"/>
                <w:sz w:val="15"/>
                <w:szCs w:val="15"/>
              </w:rPr>
              <w:t xml:space="preserve">c) </w:t>
            </w:r>
            <w:r>
              <w:rPr>
                <w:rFonts w:ascii="Arial" w:cs="Arial" w:eastAsia="Arial" w:hAnsi="Arial"/>
                <w:b w:val="false"/>
                <w:bCs w:val="false"/>
                <w:i w:val="false"/>
                <w:iCs w:val="false"/>
                <w:color w:val="1a1a1a"/>
                <w:sz w:val="15"/>
                <w:szCs w:val="15"/>
              </w:rPr>
              <w:t xml:space="preserve">Altı sınıf eşyada faizin haram oluşu</w:t>
            </w:r>
          </w:p>
          <w:p>
            <w:pPr>
              <w:spacing w:after="4"/>
              <w:ind w:left="150"/>
            </w:pPr>
            <w:r>
              <w:rPr>
                <w:rFonts w:ascii="Arial" w:cs="Arial" w:eastAsia="Arial" w:hAnsi="Arial"/>
                <w:b w:val="false"/>
                <w:bCs w:val="false"/>
                <w:i w:val="false"/>
                <w:iCs w:val="false"/>
                <w:color w:val="5f6368"/>
                <w:sz w:val="15"/>
                <w:szCs w:val="15"/>
              </w:rPr>
              <w:t xml:space="preserve">d) </w:t>
            </w:r>
            <w:r>
              <w:rPr>
                <w:rFonts w:ascii="Arial" w:cs="Arial" w:eastAsia="Arial" w:hAnsi="Arial"/>
                <w:b w:val="false"/>
                <w:bCs w:val="false"/>
                <w:i w:val="false"/>
                <w:iCs w:val="false"/>
                <w:color w:val="1a1a1a"/>
                <w:sz w:val="15"/>
                <w:szCs w:val="15"/>
              </w:rPr>
              <w:t xml:space="preserve">Mudârebenin meşrû oluşu</w:t>
            </w:r>
          </w:p>
        </w:tc>
      </w:tr>
      <w:tr>
        <w:trPr>
          <w:cantSplit/>
        </w:trPr>
        <w:tc>
          <w:tcPr>
            <w:tcW w:type="dxa" w:w="5280"/>
            <w:tcMar>
              <w:top w:type="dxa" w:w="70"/>
              <w:left w:type="dxa" w:w="150"/>
              <w:bottom w:type="dxa" w:w="70"/>
              <w:right w:type="dxa" w:w="150"/>
            </w:tcMar>
          </w:tcPr>
          <w:p>
            <w:pPr>
              <w:spacing w:after="10"/>
            </w:pPr>
            <w:r>
              <w:rPr>
                <w:rFonts w:ascii="Arial" w:cs="Arial" w:eastAsia="Arial" w:hAnsi="Arial"/>
                <w:b/>
                <w:bCs/>
                <w:i w:val="false"/>
                <w:iCs w:val="false"/>
                <w:color w:val="14304a"/>
                <w:sz w:val="16"/>
                <w:szCs w:val="16"/>
              </w:rPr>
              <w:t xml:space="preserve">20. </w:t>
            </w:r>
            <w:r>
              <w:rPr>
                <w:rFonts w:ascii="Arial" w:cs="Arial" w:eastAsia="Arial" w:hAnsi="Arial"/>
                <w:b/>
                <w:bCs/>
                <w:i w:val="false"/>
                <w:iCs w:val="false"/>
                <w:color w:val="1a1a1a"/>
                <w:sz w:val="16"/>
                <w:szCs w:val="16"/>
              </w:rPr>
              <w:t xml:space="preserve">Müstened zannî bir delil ise (haber-i vâhid, kıyas) ne olur?</w:t>
            </w:r>
          </w:p>
          <w:p>
            <w:pPr>
              <w:spacing w:after="4"/>
              <w:ind w:left="150"/>
            </w:pPr>
            <w:r>
              <w:rPr>
                <w:rFonts w:ascii="Arial" w:cs="Arial" w:eastAsia="Arial" w:hAnsi="Arial"/>
                <w:b w:val="false"/>
                <w:bCs w:val="false"/>
                <w:i w:val="false"/>
                <w:iCs w:val="false"/>
                <w:color w:val="5f6368"/>
                <w:sz w:val="15"/>
                <w:szCs w:val="15"/>
              </w:rPr>
              <w:t xml:space="preserve">a) </w:t>
            </w:r>
            <w:r>
              <w:rPr>
                <w:rFonts w:ascii="Arial" w:cs="Arial" w:eastAsia="Arial" w:hAnsi="Arial"/>
                <w:b w:val="false"/>
                <w:bCs w:val="false"/>
                <w:i w:val="false"/>
                <w:iCs w:val="false"/>
                <w:color w:val="1a1a1a"/>
                <w:sz w:val="15"/>
                <w:szCs w:val="15"/>
              </w:rPr>
              <w:t xml:space="preserve">Hüküm zannî kalır</w:t>
            </w:r>
          </w:p>
          <w:p>
            <w:pPr>
              <w:spacing w:after="4"/>
              <w:ind w:left="150"/>
            </w:pPr>
            <w:r>
              <w:rPr>
                <w:rFonts w:ascii="Arial" w:cs="Arial" w:eastAsia="Arial" w:hAnsi="Arial"/>
                <w:b w:val="false"/>
                <w:bCs w:val="false"/>
                <w:i w:val="false"/>
                <w:iCs w:val="false"/>
                <w:color w:val="5f6368"/>
                <w:sz w:val="15"/>
                <w:szCs w:val="15"/>
              </w:rPr>
              <w:t xml:space="preserve">b) </w:t>
            </w:r>
            <w:r>
              <w:rPr>
                <w:rFonts w:ascii="Arial" w:cs="Arial" w:eastAsia="Arial" w:hAnsi="Arial"/>
                <w:b w:val="false"/>
                <w:bCs w:val="false"/>
                <w:i w:val="false"/>
                <w:iCs w:val="false"/>
                <w:color w:val="1a1a1a"/>
                <w:sz w:val="15"/>
                <w:szCs w:val="15"/>
              </w:rPr>
              <w:t xml:space="preserve">Müstenede bakılmaya devam edilir</w:t>
            </w:r>
          </w:p>
          <w:p>
            <w:pPr>
              <w:spacing w:after="4"/>
              <w:ind w:left="150"/>
            </w:pPr>
            <w:r>
              <w:rPr>
                <w:rFonts w:ascii="Arial" w:cs="Arial" w:eastAsia="Arial" w:hAnsi="Arial"/>
                <w:b w:val="false"/>
                <w:bCs w:val="false"/>
                <w:i w:val="false"/>
                <w:iCs w:val="false"/>
                <w:color w:val="5f6368"/>
                <w:sz w:val="15"/>
                <w:szCs w:val="15"/>
              </w:rPr>
              <w:t xml:space="preserve">c) </w:t>
            </w:r>
            <w:r>
              <w:rPr>
                <w:rFonts w:ascii="Arial" w:cs="Arial" w:eastAsia="Arial" w:hAnsi="Arial"/>
                <w:b w:val="false"/>
                <w:bCs w:val="false"/>
                <w:i w:val="false"/>
                <w:iCs w:val="false"/>
                <w:color w:val="1a1a1a"/>
                <w:sz w:val="15"/>
                <w:szCs w:val="15"/>
              </w:rPr>
              <w:t xml:space="preserve">İcmâ geçersiz olur</w:t>
            </w:r>
          </w:p>
          <w:p>
            <w:pPr>
              <w:spacing w:after="4"/>
              <w:ind w:left="150"/>
            </w:pPr>
            <w:r>
              <w:rPr>
                <w:rFonts w:ascii="Arial" w:cs="Arial" w:eastAsia="Arial" w:hAnsi="Arial"/>
                <w:b w:val="false"/>
                <w:bCs w:val="false"/>
                <w:i w:val="false"/>
                <w:iCs w:val="false"/>
                <w:color w:val="5f6368"/>
                <w:sz w:val="15"/>
                <w:szCs w:val="15"/>
              </w:rPr>
              <w:t xml:space="preserve">d) </w:t>
            </w:r>
            <w:r>
              <w:rPr>
                <w:rFonts w:ascii="Arial" w:cs="Arial" w:eastAsia="Arial" w:hAnsi="Arial"/>
                <w:b w:val="false"/>
                <w:bCs w:val="false"/>
                <w:i w:val="false"/>
                <w:iCs w:val="false"/>
                <w:color w:val="1a1a1a"/>
                <w:sz w:val="15"/>
                <w:szCs w:val="15"/>
              </w:rPr>
              <w:t xml:space="preserve">Hüküm zan mertebesinden kat'iyyet ve yakîn mertebesine yükselir</w:t>
            </w:r>
          </w:p>
        </w:tc>
        <w:tc>
          <w:tcPr>
            <w:tcW w:type="dxa" w:w="5280"/>
            <w:tcMar>
              <w:top w:type="dxa" w:w="70"/>
              <w:left w:type="dxa" w:w="150"/>
              <w:bottom w:type="dxa" w:w="70"/>
              <w:right w:type="dxa" w:w="150"/>
            </w:tcMar>
          </w:tcPr>
          <w:p>
            <w:pPr>
              <w:spacing w:after="10"/>
            </w:pPr>
            <w:r>
              <w:rPr>
                <w:rFonts w:ascii="Arial" w:cs="Arial" w:eastAsia="Arial" w:hAnsi="Arial"/>
                <w:b/>
                <w:bCs/>
                <w:i w:val="false"/>
                <w:iCs w:val="false"/>
                <w:color w:val="14304a"/>
                <w:sz w:val="16"/>
                <w:szCs w:val="16"/>
              </w:rPr>
              <w:t xml:space="preserve">45. </w:t>
            </w:r>
            <w:r>
              <w:rPr>
                <w:rFonts w:ascii="Arial" w:cs="Arial" w:eastAsia="Arial" w:hAnsi="Arial"/>
                <w:b/>
                <w:bCs/>
                <w:i w:val="false"/>
                <w:iCs w:val="false"/>
                <w:color w:val="1a1a1a"/>
                <w:sz w:val="16"/>
                <w:szCs w:val="16"/>
              </w:rPr>
              <w:t xml:space="preserve">Kitaba göre günümüzde icmâ oluşturulabilir mi?</w:t>
            </w:r>
          </w:p>
          <w:p>
            <w:pPr>
              <w:spacing w:after="4"/>
              <w:ind w:left="150"/>
            </w:pPr>
            <w:r>
              <w:rPr>
                <w:rFonts w:ascii="Arial" w:cs="Arial" w:eastAsia="Arial" w:hAnsi="Arial"/>
                <w:b w:val="false"/>
                <w:bCs w:val="false"/>
                <w:i w:val="false"/>
                <w:iCs w:val="false"/>
                <w:color w:val="5f6368"/>
                <w:sz w:val="15"/>
                <w:szCs w:val="15"/>
              </w:rPr>
              <w:t xml:space="preserve">a) </w:t>
            </w:r>
            <w:r>
              <w:rPr>
                <w:rFonts w:ascii="Arial" w:cs="Arial" w:eastAsia="Arial" w:hAnsi="Arial"/>
                <w:b w:val="false"/>
                <w:bCs w:val="false"/>
                <w:i w:val="false"/>
                <w:iCs w:val="false"/>
                <w:color w:val="1a1a1a"/>
                <w:sz w:val="15"/>
                <w:szCs w:val="15"/>
              </w:rPr>
              <w:t xml:space="preserve">Hayır, imkânsızdır</w:t>
            </w:r>
          </w:p>
          <w:p>
            <w:pPr>
              <w:spacing w:after="4"/>
              <w:ind w:left="150"/>
            </w:pPr>
            <w:r>
              <w:rPr>
                <w:rFonts w:ascii="Arial" w:cs="Arial" w:eastAsia="Arial" w:hAnsi="Arial"/>
                <w:b w:val="false"/>
                <w:bCs w:val="false"/>
                <w:i w:val="false"/>
                <w:iCs w:val="false"/>
                <w:color w:val="5f6368"/>
                <w:sz w:val="15"/>
                <w:szCs w:val="15"/>
              </w:rPr>
              <w:t xml:space="preserve">b) </w:t>
            </w:r>
            <w:r>
              <w:rPr>
                <w:rFonts w:ascii="Arial" w:cs="Arial" w:eastAsia="Arial" w:hAnsi="Arial"/>
                <w:b w:val="false"/>
                <w:bCs w:val="false"/>
                <w:i w:val="false"/>
                <w:iCs w:val="false"/>
                <w:color w:val="1a1a1a"/>
                <w:sz w:val="15"/>
                <w:szCs w:val="15"/>
              </w:rPr>
              <w:t xml:space="preserve">Evet; konferans ve toplantılar yoluyla mümkündür</w:t>
            </w:r>
          </w:p>
          <w:p>
            <w:pPr>
              <w:spacing w:after="4"/>
              <w:ind w:left="150"/>
            </w:pPr>
            <w:r>
              <w:rPr>
                <w:rFonts w:ascii="Arial" w:cs="Arial" w:eastAsia="Arial" w:hAnsi="Arial"/>
                <w:b w:val="false"/>
                <w:bCs w:val="false"/>
                <w:i w:val="false"/>
                <w:iCs w:val="false"/>
                <w:color w:val="5f6368"/>
                <w:sz w:val="15"/>
                <w:szCs w:val="15"/>
              </w:rPr>
              <w:t xml:space="preserve">c) </w:t>
            </w:r>
            <w:r>
              <w:rPr>
                <w:rFonts w:ascii="Arial" w:cs="Arial" w:eastAsia="Arial" w:hAnsi="Arial"/>
                <w:b w:val="false"/>
                <w:bCs w:val="false"/>
                <w:i w:val="false"/>
                <w:iCs w:val="false"/>
                <w:color w:val="1a1a1a"/>
                <w:sz w:val="15"/>
                <w:szCs w:val="15"/>
              </w:rPr>
              <w:t xml:space="preserve">Sadece tek bir devlet altında</w:t>
            </w:r>
          </w:p>
          <w:p>
            <w:pPr>
              <w:spacing w:after="4"/>
              <w:ind w:left="150"/>
            </w:pPr>
            <w:r>
              <w:rPr>
                <w:rFonts w:ascii="Arial" w:cs="Arial" w:eastAsia="Arial" w:hAnsi="Arial"/>
                <w:b w:val="false"/>
                <w:bCs w:val="false"/>
                <w:i w:val="false"/>
                <w:iCs w:val="false"/>
                <w:color w:val="5f6368"/>
                <w:sz w:val="15"/>
                <w:szCs w:val="15"/>
              </w:rPr>
              <w:t xml:space="preserve">d) </w:t>
            </w:r>
            <w:r>
              <w:rPr>
                <w:rFonts w:ascii="Arial" w:cs="Arial" w:eastAsia="Arial" w:hAnsi="Arial"/>
                <w:b w:val="false"/>
                <w:bCs w:val="false"/>
                <w:i w:val="false"/>
                <w:iCs w:val="false"/>
                <w:color w:val="1a1a1a"/>
                <w:sz w:val="15"/>
                <w:szCs w:val="15"/>
              </w:rPr>
              <w:t xml:space="preserve">Sadece sahâbe döneminde olurdu</w:t>
            </w:r>
          </w:p>
        </w:tc>
      </w:tr>
      <w:tr>
        <w:trPr>
          <w:cantSplit/>
        </w:trPr>
        <w:tc>
          <w:tcPr>
            <w:tcW w:type="dxa" w:w="5280"/>
            <w:tcMar>
              <w:top w:type="dxa" w:w="70"/>
              <w:left w:type="dxa" w:w="150"/>
              <w:bottom w:type="dxa" w:w="70"/>
              <w:right w:type="dxa" w:w="150"/>
            </w:tcMar>
          </w:tcPr>
          <w:p>
            <w:pPr>
              <w:spacing w:after="10"/>
            </w:pPr>
            <w:r>
              <w:rPr>
                <w:rFonts w:ascii="Arial" w:cs="Arial" w:eastAsia="Arial" w:hAnsi="Arial"/>
                <w:b/>
                <w:bCs/>
                <w:i w:val="false"/>
                <w:iCs w:val="false"/>
                <w:color w:val="14304a"/>
                <w:sz w:val="16"/>
                <w:szCs w:val="16"/>
              </w:rPr>
              <w:t xml:space="preserve">21. </w:t>
            </w:r>
            <w:r>
              <w:rPr>
                <w:rFonts w:ascii="Arial" w:cs="Arial" w:eastAsia="Arial" w:hAnsi="Arial"/>
                <w:b/>
                <w:bCs/>
                <w:i w:val="false"/>
                <w:iCs w:val="false"/>
                <w:color w:val="1a1a1a"/>
                <w:sz w:val="16"/>
                <w:szCs w:val="16"/>
              </w:rPr>
              <w:t xml:space="preserve">Müstenedi mürsel maslahat olan icmâ için ne söylenir?</w:t>
            </w:r>
          </w:p>
          <w:p>
            <w:pPr>
              <w:spacing w:after="4"/>
              <w:ind w:left="150"/>
            </w:pPr>
            <w:r>
              <w:rPr>
                <w:rFonts w:ascii="Arial" w:cs="Arial" w:eastAsia="Arial" w:hAnsi="Arial"/>
                <w:b w:val="false"/>
                <w:bCs w:val="false"/>
                <w:i w:val="false"/>
                <w:iCs w:val="false"/>
                <w:color w:val="5f6368"/>
                <w:sz w:val="15"/>
                <w:szCs w:val="15"/>
              </w:rPr>
              <w:t xml:space="preserve">a) </w:t>
            </w:r>
            <w:r>
              <w:rPr>
                <w:rFonts w:ascii="Arial" w:cs="Arial" w:eastAsia="Arial" w:hAnsi="Arial"/>
                <w:b w:val="false"/>
                <w:bCs w:val="false"/>
                <w:i w:val="false"/>
                <w:iCs w:val="false"/>
                <w:color w:val="1a1a1a"/>
                <w:sz w:val="15"/>
                <w:szCs w:val="15"/>
              </w:rPr>
              <w:t xml:space="preserve">Asla değişmez</w:t>
            </w:r>
          </w:p>
          <w:p>
            <w:pPr>
              <w:spacing w:after="4"/>
              <w:ind w:left="150"/>
            </w:pPr>
            <w:r>
              <w:rPr>
                <w:rFonts w:ascii="Arial" w:cs="Arial" w:eastAsia="Arial" w:hAnsi="Arial"/>
                <w:b w:val="false"/>
                <w:bCs w:val="false"/>
                <w:i w:val="false"/>
                <w:iCs w:val="false"/>
                <w:color w:val="5f6368"/>
                <w:sz w:val="15"/>
                <w:szCs w:val="15"/>
              </w:rPr>
              <w:t xml:space="preserve">b) </w:t>
            </w:r>
            <w:r>
              <w:rPr>
                <w:rFonts w:ascii="Arial" w:cs="Arial" w:eastAsia="Arial" w:hAnsi="Arial"/>
                <w:b w:val="false"/>
                <w:bCs w:val="false"/>
                <w:i w:val="false"/>
                <w:iCs w:val="false"/>
                <w:color w:val="1a1a1a"/>
                <w:sz w:val="15"/>
                <w:szCs w:val="15"/>
              </w:rPr>
              <w:t xml:space="preserve">Maslahat değişirse yeni maslahata uygun yeni hüküm verilebilir</w:t>
            </w:r>
          </w:p>
          <w:p>
            <w:pPr>
              <w:spacing w:after="4"/>
              <w:ind w:left="150"/>
            </w:pPr>
            <w:r>
              <w:rPr>
                <w:rFonts w:ascii="Arial" w:cs="Arial" w:eastAsia="Arial" w:hAnsi="Arial"/>
                <w:b w:val="false"/>
                <w:bCs w:val="false"/>
                <w:i w:val="false"/>
                <w:iCs w:val="false"/>
                <w:color w:val="5f6368"/>
                <w:sz w:val="15"/>
                <w:szCs w:val="15"/>
              </w:rPr>
              <w:t xml:space="preserve">c) </w:t>
            </w:r>
            <w:r>
              <w:rPr>
                <w:rFonts w:ascii="Arial" w:cs="Arial" w:eastAsia="Arial" w:hAnsi="Arial"/>
                <w:b w:val="false"/>
                <w:bCs w:val="false"/>
                <w:i w:val="false"/>
                <w:iCs w:val="false"/>
                <w:color w:val="1a1a1a"/>
                <w:sz w:val="15"/>
                <w:szCs w:val="15"/>
              </w:rPr>
              <w:t xml:space="preserve">Zaten icmâ sayılmaz</w:t>
            </w:r>
          </w:p>
          <w:p>
            <w:pPr>
              <w:spacing w:after="4"/>
              <w:ind w:left="150"/>
            </w:pPr>
            <w:r>
              <w:rPr>
                <w:rFonts w:ascii="Arial" w:cs="Arial" w:eastAsia="Arial" w:hAnsi="Arial"/>
                <w:b w:val="false"/>
                <w:bCs w:val="false"/>
                <w:i w:val="false"/>
                <w:iCs w:val="false"/>
                <w:color w:val="5f6368"/>
                <w:sz w:val="15"/>
                <w:szCs w:val="15"/>
              </w:rPr>
              <w:t xml:space="preserve">d) </w:t>
            </w:r>
            <w:r>
              <w:rPr>
                <w:rFonts w:ascii="Arial" w:cs="Arial" w:eastAsia="Arial" w:hAnsi="Arial"/>
                <w:b w:val="false"/>
                <w:bCs w:val="false"/>
                <w:i w:val="false"/>
                <w:iCs w:val="false"/>
                <w:color w:val="1a1a1a"/>
                <w:sz w:val="15"/>
                <w:szCs w:val="15"/>
              </w:rPr>
              <w:t xml:space="preserve">Sadece sahâbe için geçerlidir</w:t>
            </w:r>
          </w:p>
        </w:tc>
        <w:tc>
          <w:tcPr>
            <w:tcW w:type="dxa" w:w="5280"/>
            <w:tcMar>
              <w:top w:type="dxa" w:w="70"/>
              <w:left w:type="dxa" w:w="150"/>
              <w:bottom w:type="dxa" w:w="70"/>
              <w:right w:type="dxa" w:w="150"/>
            </w:tcMar>
          </w:tcPr>
          <w:p>
            <w:pPr>
              <w:spacing w:after="10"/>
            </w:pPr>
            <w:r>
              <w:rPr>
                <w:rFonts w:ascii="Arial" w:cs="Arial" w:eastAsia="Arial" w:hAnsi="Arial"/>
                <w:b/>
                <w:bCs/>
                <w:i w:val="false"/>
                <w:iCs w:val="false"/>
                <w:color w:val="14304a"/>
                <w:sz w:val="16"/>
                <w:szCs w:val="16"/>
              </w:rPr>
              <w:t xml:space="preserve">46. </w:t>
            </w:r>
            <w:r>
              <w:rPr>
                <w:rFonts w:ascii="Arial" w:cs="Arial" w:eastAsia="Arial" w:hAnsi="Arial"/>
                <w:b/>
                <w:bCs/>
                <w:i w:val="false"/>
                <w:iCs w:val="false"/>
                <w:color w:val="1a1a1a"/>
                <w:sz w:val="16"/>
                <w:szCs w:val="16"/>
              </w:rPr>
              <w:t xml:space="preserve">İcmânın fiilen gerçekleştiğini gösteren eser ve müellifi kimdir?</w:t>
            </w:r>
          </w:p>
          <w:p>
            <w:pPr>
              <w:spacing w:after="4"/>
              <w:ind w:left="150"/>
            </w:pPr>
            <w:r>
              <w:rPr>
                <w:rFonts w:ascii="Arial" w:cs="Arial" w:eastAsia="Arial" w:hAnsi="Arial"/>
                <w:b w:val="false"/>
                <w:bCs w:val="false"/>
                <w:i w:val="false"/>
                <w:iCs w:val="false"/>
                <w:color w:val="5f6368"/>
                <w:sz w:val="15"/>
                <w:szCs w:val="15"/>
              </w:rPr>
              <w:t xml:space="preserve">a) </w:t>
            </w:r>
            <w:r>
              <w:rPr>
                <w:rFonts w:ascii="Arial" w:cs="Arial" w:eastAsia="Arial" w:hAnsi="Arial"/>
                <w:b w:val="false"/>
                <w:bCs w:val="false"/>
                <w:i w:val="false"/>
                <w:iCs w:val="false"/>
                <w:color w:val="1a1a1a"/>
                <w:sz w:val="15"/>
                <w:szCs w:val="15"/>
              </w:rPr>
              <w:t xml:space="preserve">İbn Hazm — Merâtibü'l-icmâ</w:t>
            </w:r>
          </w:p>
          <w:p>
            <w:pPr>
              <w:spacing w:after="4"/>
              <w:ind w:left="150"/>
            </w:pPr>
            <w:r>
              <w:rPr>
                <w:rFonts w:ascii="Arial" w:cs="Arial" w:eastAsia="Arial" w:hAnsi="Arial"/>
                <w:b w:val="false"/>
                <w:bCs w:val="false"/>
                <w:i w:val="false"/>
                <w:iCs w:val="false"/>
                <w:color w:val="5f6368"/>
                <w:sz w:val="15"/>
                <w:szCs w:val="15"/>
              </w:rPr>
              <w:t xml:space="preserve">b) </w:t>
            </w:r>
            <w:r>
              <w:rPr>
                <w:rFonts w:ascii="Arial" w:cs="Arial" w:eastAsia="Arial" w:hAnsi="Arial"/>
                <w:b w:val="false"/>
                <w:bCs w:val="false"/>
                <w:i w:val="false"/>
                <w:iCs w:val="false"/>
                <w:color w:val="1a1a1a"/>
                <w:sz w:val="15"/>
                <w:szCs w:val="15"/>
              </w:rPr>
              <w:t xml:space="preserve">Gazzâlî — el-Mustasfâ</w:t>
            </w:r>
          </w:p>
          <w:p>
            <w:pPr>
              <w:spacing w:after="4"/>
              <w:ind w:left="150"/>
            </w:pPr>
            <w:r>
              <w:rPr>
                <w:rFonts w:ascii="Arial" w:cs="Arial" w:eastAsia="Arial" w:hAnsi="Arial"/>
                <w:b w:val="false"/>
                <w:bCs w:val="false"/>
                <w:i w:val="false"/>
                <w:iCs w:val="false"/>
                <w:color w:val="5f6368"/>
                <w:sz w:val="15"/>
                <w:szCs w:val="15"/>
              </w:rPr>
              <w:t xml:space="preserve">c) </w:t>
            </w:r>
            <w:r>
              <w:rPr>
                <w:rFonts w:ascii="Arial" w:cs="Arial" w:eastAsia="Arial" w:hAnsi="Arial"/>
                <w:b w:val="false"/>
                <w:bCs w:val="false"/>
                <w:i w:val="false"/>
                <w:iCs w:val="false"/>
                <w:color w:val="1a1a1a"/>
                <w:sz w:val="15"/>
                <w:szCs w:val="15"/>
              </w:rPr>
              <w:t xml:space="preserve">Âmidî — el-İhkâm</w:t>
            </w:r>
          </w:p>
          <w:p>
            <w:pPr>
              <w:spacing w:after="4"/>
              <w:ind w:left="150"/>
            </w:pPr>
            <w:r>
              <w:rPr>
                <w:rFonts w:ascii="Arial" w:cs="Arial" w:eastAsia="Arial" w:hAnsi="Arial"/>
                <w:b w:val="false"/>
                <w:bCs w:val="false"/>
                <w:i w:val="false"/>
                <w:iCs w:val="false"/>
                <w:color w:val="5f6368"/>
                <w:sz w:val="15"/>
                <w:szCs w:val="15"/>
              </w:rPr>
              <w:t xml:space="preserve">d) </w:t>
            </w:r>
            <w:r>
              <w:rPr>
                <w:rFonts w:ascii="Arial" w:cs="Arial" w:eastAsia="Arial" w:hAnsi="Arial"/>
                <w:b w:val="false"/>
                <w:bCs w:val="false"/>
                <w:i w:val="false"/>
                <w:iCs w:val="false"/>
                <w:color w:val="1a1a1a"/>
                <w:sz w:val="15"/>
                <w:szCs w:val="15"/>
              </w:rPr>
              <w:t xml:space="preserve">Şâfiî — er-Risâle</w:t>
            </w:r>
          </w:p>
        </w:tc>
      </w:tr>
      <w:tr>
        <w:trPr>
          <w:cantSplit/>
        </w:trPr>
        <w:tc>
          <w:tcPr>
            <w:tcW w:type="dxa" w:w="5280"/>
            <w:tcMar>
              <w:top w:type="dxa" w:w="70"/>
              <w:left w:type="dxa" w:w="150"/>
              <w:bottom w:type="dxa" w:w="70"/>
              <w:right w:type="dxa" w:w="150"/>
            </w:tcMar>
          </w:tcPr>
          <w:p>
            <w:pPr>
              <w:spacing w:after="10"/>
            </w:pPr>
            <w:r>
              <w:rPr>
                <w:rFonts w:ascii="Arial" w:cs="Arial" w:eastAsia="Arial" w:hAnsi="Arial"/>
                <w:b/>
                <w:bCs/>
                <w:i w:val="false"/>
                <w:iCs w:val="false"/>
                <w:color w:val="14304a"/>
                <w:sz w:val="16"/>
                <w:szCs w:val="16"/>
              </w:rPr>
              <w:t xml:space="preserve">22. </w:t>
            </w:r>
            <w:r>
              <w:rPr>
                <w:rFonts w:ascii="Arial" w:cs="Arial" w:eastAsia="Arial" w:hAnsi="Arial"/>
                <w:b/>
                <w:bCs/>
                <w:i w:val="false"/>
                <w:iCs w:val="false"/>
                <w:color w:val="1a1a1a"/>
                <w:sz w:val="16"/>
                <w:szCs w:val="16"/>
              </w:rPr>
              <w:t xml:space="preserve">Tes'îr (fiyat sınırlaması) hakkında kitabın verdiği bilgi nedir?</w:t>
            </w:r>
          </w:p>
          <w:p>
            <w:pPr>
              <w:spacing w:after="4"/>
              <w:ind w:left="150"/>
            </w:pPr>
            <w:r>
              <w:rPr>
                <w:rFonts w:ascii="Arial" w:cs="Arial" w:eastAsia="Arial" w:hAnsi="Arial"/>
                <w:b w:val="false"/>
                <w:bCs w:val="false"/>
                <w:i w:val="false"/>
                <w:iCs w:val="false"/>
                <w:color w:val="5f6368"/>
                <w:sz w:val="15"/>
                <w:szCs w:val="15"/>
              </w:rPr>
              <w:t xml:space="preserve">a) </w:t>
            </w:r>
            <w:r>
              <w:rPr>
                <w:rFonts w:ascii="Arial" w:cs="Arial" w:eastAsia="Arial" w:hAnsi="Arial"/>
                <w:b w:val="false"/>
                <w:bCs w:val="false"/>
                <w:i w:val="false"/>
                <w:iCs w:val="false"/>
                <w:color w:val="1a1a1a"/>
                <w:sz w:val="15"/>
                <w:szCs w:val="15"/>
              </w:rPr>
              <w:t xml:space="preserve">Sahâbede câiz görülmezken sonra Medine'de yedi fakih cevazına fetva verdi</w:t>
            </w:r>
          </w:p>
          <w:p>
            <w:pPr>
              <w:spacing w:after="4"/>
              <w:ind w:left="150"/>
            </w:pPr>
            <w:r>
              <w:rPr>
                <w:rFonts w:ascii="Arial" w:cs="Arial" w:eastAsia="Arial" w:hAnsi="Arial"/>
                <w:b w:val="false"/>
                <w:bCs w:val="false"/>
                <w:i w:val="false"/>
                <w:iCs w:val="false"/>
                <w:color w:val="5f6368"/>
                <w:sz w:val="15"/>
                <w:szCs w:val="15"/>
              </w:rPr>
              <w:t xml:space="preserve">b) </w:t>
            </w:r>
            <w:r>
              <w:rPr>
                <w:rFonts w:ascii="Arial" w:cs="Arial" w:eastAsia="Arial" w:hAnsi="Arial"/>
                <w:b w:val="false"/>
                <w:bCs w:val="false"/>
                <w:i w:val="false"/>
                <w:iCs w:val="false"/>
                <w:color w:val="1a1a1a"/>
                <w:sz w:val="15"/>
                <w:szCs w:val="15"/>
              </w:rPr>
              <w:t xml:space="preserve">Hiçbir zaman câiz olmadı</w:t>
            </w:r>
          </w:p>
          <w:p>
            <w:pPr>
              <w:spacing w:after="4"/>
              <w:ind w:left="150"/>
            </w:pPr>
            <w:r>
              <w:rPr>
                <w:rFonts w:ascii="Arial" w:cs="Arial" w:eastAsia="Arial" w:hAnsi="Arial"/>
                <w:b w:val="false"/>
                <w:bCs w:val="false"/>
                <w:i w:val="false"/>
                <w:iCs w:val="false"/>
                <w:color w:val="5f6368"/>
                <w:sz w:val="15"/>
                <w:szCs w:val="15"/>
              </w:rPr>
              <w:t xml:space="preserve">c) </w:t>
            </w:r>
            <w:r>
              <w:rPr>
                <w:rFonts w:ascii="Arial" w:cs="Arial" w:eastAsia="Arial" w:hAnsi="Arial"/>
                <w:b w:val="false"/>
                <w:bCs w:val="false"/>
                <w:i w:val="false"/>
                <w:iCs w:val="false"/>
                <w:color w:val="1a1a1a"/>
                <w:sz w:val="15"/>
                <w:szCs w:val="15"/>
              </w:rPr>
              <w:t xml:space="preserve">Sadece Hz. Ömer câiz gördü</w:t>
            </w:r>
          </w:p>
          <w:p>
            <w:pPr>
              <w:spacing w:after="4"/>
              <w:ind w:left="150"/>
            </w:pPr>
            <w:r>
              <w:rPr>
                <w:rFonts w:ascii="Arial" w:cs="Arial" w:eastAsia="Arial" w:hAnsi="Arial"/>
                <w:b w:val="false"/>
                <w:bCs w:val="false"/>
                <w:i w:val="false"/>
                <w:iCs w:val="false"/>
                <w:color w:val="5f6368"/>
                <w:sz w:val="15"/>
                <w:szCs w:val="15"/>
              </w:rPr>
              <w:t xml:space="preserve">d) </w:t>
            </w:r>
            <w:r>
              <w:rPr>
                <w:rFonts w:ascii="Arial" w:cs="Arial" w:eastAsia="Arial" w:hAnsi="Arial"/>
                <w:b w:val="false"/>
                <w:bCs w:val="false"/>
                <w:i w:val="false"/>
                <w:iCs w:val="false"/>
                <w:color w:val="1a1a1a"/>
                <w:sz w:val="15"/>
                <w:szCs w:val="15"/>
              </w:rPr>
              <w:t xml:space="preserve">Her zaman câizdi</w:t>
            </w:r>
          </w:p>
        </w:tc>
        <w:tc>
          <w:tcPr>
            <w:tcW w:type="dxa" w:w="5280"/>
            <w:tcMar>
              <w:top w:type="dxa" w:w="70"/>
              <w:left w:type="dxa" w:w="150"/>
              <w:bottom w:type="dxa" w:w="70"/>
              <w:right w:type="dxa" w:w="150"/>
            </w:tcMar>
          </w:tcPr>
          <w:p>
            <w:pPr>
              <w:spacing w:after="10"/>
            </w:pPr>
            <w:r>
              <w:rPr>
                <w:rFonts w:ascii="Arial" w:cs="Arial" w:eastAsia="Arial" w:hAnsi="Arial"/>
                <w:b/>
                <w:bCs/>
                <w:i w:val="false"/>
                <w:iCs w:val="false"/>
                <w:color w:val="14304a"/>
                <w:sz w:val="16"/>
                <w:szCs w:val="16"/>
              </w:rPr>
              <w:t xml:space="preserve">47. </w:t>
            </w:r>
            <w:r>
              <w:rPr>
                <w:rFonts w:ascii="Arial" w:cs="Arial" w:eastAsia="Arial" w:hAnsi="Arial"/>
                <w:b/>
                <w:bCs/>
                <w:i w:val="false"/>
                <w:iCs w:val="false"/>
                <w:color w:val="1a1a1a"/>
                <w:sz w:val="16"/>
                <w:szCs w:val="16"/>
              </w:rPr>
              <w:t xml:space="preserve">«Bu meselede ihtilaf olduğu bilinmiyor» sözü cumhura göre neye dâhildir?</w:t>
            </w:r>
          </w:p>
          <w:p>
            <w:pPr>
              <w:spacing w:after="4"/>
              <w:ind w:left="150"/>
            </w:pPr>
            <w:r>
              <w:rPr>
                <w:rFonts w:ascii="Arial" w:cs="Arial" w:eastAsia="Arial" w:hAnsi="Arial"/>
                <w:b w:val="false"/>
                <w:bCs w:val="false"/>
                <w:i w:val="false"/>
                <w:iCs w:val="false"/>
                <w:color w:val="5f6368"/>
                <w:sz w:val="15"/>
                <w:szCs w:val="15"/>
              </w:rPr>
              <w:t xml:space="preserve">a) </w:t>
            </w:r>
            <w:r>
              <w:rPr>
                <w:rFonts w:ascii="Arial" w:cs="Arial" w:eastAsia="Arial" w:hAnsi="Arial"/>
                <w:b w:val="false"/>
                <w:bCs w:val="false"/>
                <w:i w:val="false"/>
                <w:iCs w:val="false"/>
                <w:color w:val="1a1a1a"/>
                <w:sz w:val="15"/>
                <w:szCs w:val="15"/>
              </w:rPr>
              <w:t xml:space="preserve">İcmâ sayılmaz</w:t>
            </w:r>
          </w:p>
          <w:p>
            <w:pPr>
              <w:spacing w:after="4"/>
              <w:ind w:left="150"/>
            </w:pPr>
            <w:r>
              <w:rPr>
                <w:rFonts w:ascii="Arial" w:cs="Arial" w:eastAsia="Arial" w:hAnsi="Arial"/>
                <w:b w:val="false"/>
                <w:bCs w:val="false"/>
                <w:i w:val="false"/>
                <w:iCs w:val="false"/>
                <w:color w:val="5f6368"/>
                <w:sz w:val="15"/>
                <w:szCs w:val="15"/>
              </w:rPr>
              <w:t xml:space="preserve">b) </w:t>
            </w:r>
            <w:r>
              <w:rPr>
                <w:rFonts w:ascii="Arial" w:cs="Arial" w:eastAsia="Arial" w:hAnsi="Arial"/>
                <w:b w:val="false"/>
                <w:bCs w:val="false"/>
                <w:i w:val="false"/>
                <w:iCs w:val="false"/>
                <w:color w:val="1a1a1a"/>
                <w:sz w:val="15"/>
                <w:szCs w:val="15"/>
              </w:rPr>
              <w:t xml:space="preserve">Kat'î icmâya</w:t>
            </w:r>
          </w:p>
          <w:p>
            <w:pPr>
              <w:spacing w:after="4"/>
              <w:ind w:left="150"/>
            </w:pPr>
            <w:r>
              <w:rPr>
                <w:rFonts w:ascii="Arial" w:cs="Arial" w:eastAsia="Arial" w:hAnsi="Arial"/>
                <w:b w:val="false"/>
                <w:bCs w:val="false"/>
                <w:i w:val="false"/>
                <w:iCs w:val="false"/>
                <w:color w:val="5f6368"/>
                <w:sz w:val="15"/>
                <w:szCs w:val="15"/>
              </w:rPr>
              <w:t xml:space="preserve">c) </w:t>
            </w:r>
            <w:r>
              <w:rPr>
                <w:rFonts w:ascii="Arial" w:cs="Arial" w:eastAsia="Arial" w:hAnsi="Arial"/>
                <w:b w:val="false"/>
                <w:bCs w:val="false"/>
                <w:i w:val="false"/>
                <w:iCs w:val="false"/>
                <w:color w:val="1a1a1a"/>
                <w:sz w:val="15"/>
                <w:szCs w:val="15"/>
              </w:rPr>
              <w:t xml:space="preserve">Zannî icmâya</w:t>
            </w:r>
          </w:p>
          <w:p>
            <w:pPr>
              <w:spacing w:after="4"/>
              <w:ind w:left="150"/>
            </w:pPr>
            <w:r>
              <w:rPr>
                <w:rFonts w:ascii="Arial" w:cs="Arial" w:eastAsia="Arial" w:hAnsi="Arial"/>
                <w:b w:val="false"/>
                <w:bCs w:val="false"/>
                <w:i w:val="false"/>
                <w:iCs w:val="false"/>
                <w:color w:val="5f6368"/>
                <w:sz w:val="15"/>
                <w:szCs w:val="15"/>
              </w:rPr>
              <w:t xml:space="preserve">d) </w:t>
            </w:r>
            <w:r>
              <w:rPr>
                <w:rFonts w:ascii="Arial" w:cs="Arial" w:eastAsia="Arial" w:hAnsi="Arial"/>
                <w:b w:val="false"/>
                <w:bCs w:val="false"/>
                <w:i w:val="false"/>
                <w:iCs w:val="false"/>
                <w:color w:val="1a1a1a"/>
                <w:sz w:val="15"/>
                <w:szCs w:val="15"/>
              </w:rPr>
              <w:t xml:space="preserve">Sarîh icmâya</w:t>
            </w:r>
          </w:p>
        </w:tc>
      </w:tr>
      <w:tr>
        <w:trPr>
          <w:cantSplit/>
        </w:trPr>
        <w:tc>
          <w:tcPr>
            <w:tcW w:type="dxa" w:w="5280"/>
            <w:tcMar>
              <w:top w:type="dxa" w:w="70"/>
              <w:left w:type="dxa" w:w="150"/>
              <w:bottom w:type="dxa" w:w="70"/>
              <w:right w:type="dxa" w:w="150"/>
            </w:tcMar>
          </w:tcPr>
          <w:p>
            <w:pPr>
              <w:spacing w:after="10"/>
            </w:pPr>
            <w:r>
              <w:rPr>
                <w:rFonts w:ascii="Arial" w:cs="Arial" w:eastAsia="Arial" w:hAnsi="Arial"/>
                <w:b/>
                <w:bCs/>
                <w:i w:val="false"/>
                <w:iCs w:val="false"/>
                <w:color w:val="14304a"/>
                <w:sz w:val="16"/>
                <w:szCs w:val="16"/>
              </w:rPr>
              <w:t xml:space="preserve">23. </w:t>
            </w:r>
            <w:r>
              <w:rPr>
                <w:rFonts w:ascii="Arial" w:cs="Arial" w:eastAsia="Arial" w:hAnsi="Arial"/>
                <w:b/>
                <w:bCs/>
                <w:i w:val="false"/>
                <w:iCs w:val="false"/>
                <w:color w:val="1a1a1a"/>
                <w:sz w:val="16"/>
                <w:szCs w:val="16"/>
              </w:rPr>
              <w:t xml:space="preserve">Benî Hâşim'e zekât verilebileceğine kimler fetva vermiştir?</w:t>
            </w:r>
          </w:p>
          <w:p>
            <w:pPr>
              <w:spacing w:after="4"/>
              <w:ind w:left="150"/>
            </w:pPr>
            <w:r>
              <w:rPr>
                <w:rFonts w:ascii="Arial" w:cs="Arial" w:eastAsia="Arial" w:hAnsi="Arial"/>
                <w:b w:val="false"/>
                <w:bCs w:val="false"/>
                <w:i w:val="false"/>
                <w:iCs w:val="false"/>
                <w:color w:val="5f6368"/>
                <w:sz w:val="15"/>
                <w:szCs w:val="15"/>
              </w:rPr>
              <w:t xml:space="preserve">a) </w:t>
            </w:r>
            <w:r>
              <w:rPr>
                <w:rFonts w:ascii="Arial" w:cs="Arial" w:eastAsia="Arial" w:hAnsi="Arial"/>
                <w:b w:val="false"/>
                <w:bCs w:val="false"/>
                <w:i w:val="false"/>
                <w:iCs w:val="false"/>
                <w:color w:val="1a1a1a"/>
                <w:sz w:val="15"/>
                <w:szCs w:val="15"/>
              </w:rPr>
              <w:t xml:space="preserve">Sahâbenin tamamı</w:t>
            </w:r>
          </w:p>
          <w:p>
            <w:pPr>
              <w:spacing w:after="4"/>
              <w:ind w:left="150"/>
            </w:pPr>
            <w:r>
              <w:rPr>
                <w:rFonts w:ascii="Arial" w:cs="Arial" w:eastAsia="Arial" w:hAnsi="Arial"/>
                <w:b w:val="false"/>
                <w:bCs w:val="false"/>
                <w:i w:val="false"/>
                <w:iCs w:val="false"/>
                <w:color w:val="5f6368"/>
                <w:sz w:val="15"/>
                <w:szCs w:val="15"/>
              </w:rPr>
              <w:t xml:space="preserve">b) </w:t>
            </w:r>
            <w:r>
              <w:rPr>
                <w:rFonts w:ascii="Arial" w:cs="Arial" w:eastAsia="Arial" w:hAnsi="Arial"/>
                <w:b w:val="false"/>
                <w:bCs w:val="false"/>
                <w:i w:val="false"/>
                <w:iCs w:val="false"/>
                <w:color w:val="1a1a1a"/>
                <w:sz w:val="15"/>
                <w:szCs w:val="15"/>
              </w:rPr>
              <w:t xml:space="preserve">Şâfiî ve Ahmed</w:t>
            </w:r>
          </w:p>
          <w:p>
            <w:pPr>
              <w:spacing w:after="4"/>
              <w:ind w:left="150"/>
            </w:pPr>
            <w:r>
              <w:rPr>
                <w:rFonts w:ascii="Arial" w:cs="Arial" w:eastAsia="Arial" w:hAnsi="Arial"/>
                <w:b w:val="false"/>
                <w:bCs w:val="false"/>
                <w:i w:val="false"/>
                <w:iCs w:val="false"/>
                <w:color w:val="5f6368"/>
                <w:sz w:val="15"/>
                <w:szCs w:val="15"/>
              </w:rPr>
              <w:t xml:space="preserve">c) </w:t>
            </w:r>
            <w:r>
              <w:rPr>
                <w:rFonts w:ascii="Arial" w:cs="Arial" w:eastAsia="Arial" w:hAnsi="Arial"/>
                <w:b w:val="false"/>
                <w:bCs w:val="false"/>
                <w:i w:val="false"/>
                <w:iCs w:val="false"/>
                <w:color w:val="1a1a1a"/>
                <w:sz w:val="15"/>
                <w:szCs w:val="15"/>
              </w:rPr>
              <w:t xml:space="preserve">Ebû Hanîfe ve İmam Mâlik</w:t>
            </w:r>
          </w:p>
          <w:p>
            <w:pPr>
              <w:spacing w:after="4"/>
              <w:ind w:left="150"/>
            </w:pPr>
            <w:r>
              <w:rPr>
                <w:rFonts w:ascii="Arial" w:cs="Arial" w:eastAsia="Arial" w:hAnsi="Arial"/>
                <w:b w:val="false"/>
                <w:bCs w:val="false"/>
                <w:i w:val="false"/>
                <w:iCs w:val="false"/>
                <w:color w:val="5f6368"/>
                <w:sz w:val="15"/>
                <w:szCs w:val="15"/>
              </w:rPr>
              <w:t xml:space="preserve">d) </w:t>
            </w:r>
            <w:r>
              <w:rPr>
                <w:rFonts w:ascii="Arial" w:cs="Arial" w:eastAsia="Arial" w:hAnsi="Arial"/>
                <w:b w:val="false"/>
                <w:bCs w:val="false"/>
                <w:i w:val="false"/>
                <w:iCs w:val="false"/>
                <w:color w:val="1a1a1a"/>
                <w:sz w:val="15"/>
                <w:szCs w:val="15"/>
              </w:rPr>
              <w:t xml:space="preserve">Sadece Ebû Hanîfe</w:t>
            </w:r>
          </w:p>
        </w:tc>
        <w:tc>
          <w:tcPr>
            <w:tcW w:type="dxa" w:w="5280"/>
            <w:tcMar>
              <w:top w:type="dxa" w:w="70"/>
              <w:left w:type="dxa" w:w="150"/>
              <w:bottom w:type="dxa" w:w="70"/>
              <w:right w:type="dxa" w:w="150"/>
            </w:tcMar>
          </w:tcPr>
          <w:p>
            <w:pPr>
              <w:spacing w:after="10"/>
            </w:pPr>
            <w:r>
              <w:rPr>
                <w:rFonts w:ascii="Arial" w:cs="Arial" w:eastAsia="Arial" w:hAnsi="Arial"/>
                <w:b/>
                <w:bCs/>
                <w:i w:val="false"/>
                <w:iCs w:val="false"/>
                <w:color w:val="14304a"/>
                <w:sz w:val="16"/>
                <w:szCs w:val="16"/>
              </w:rPr>
              <w:t xml:space="preserve">48. </w:t>
            </w:r>
            <w:r>
              <w:rPr>
                <w:rFonts w:ascii="Arial" w:cs="Arial" w:eastAsia="Arial" w:hAnsi="Arial"/>
                <w:b/>
                <w:bCs/>
                <w:i w:val="false"/>
                <w:iCs w:val="false"/>
                <w:color w:val="1a1a1a"/>
                <w:sz w:val="16"/>
                <w:szCs w:val="16"/>
              </w:rPr>
              <w:t xml:space="preserve">Mudârebe örneği neyi gösterir?</w:t>
            </w:r>
          </w:p>
          <w:p>
            <w:pPr>
              <w:spacing w:after="4"/>
              <w:ind w:left="150"/>
            </w:pPr>
            <w:r>
              <w:rPr>
                <w:rFonts w:ascii="Arial" w:cs="Arial" w:eastAsia="Arial" w:hAnsi="Arial"/>
                <w:b w:val="false"/>
                <w:bCs w:val="false"/>
                <w:i w:val="false"/>
                <w:iCs w:val="false"/>
                <w:color w:val="5f6368"/>
                <w:sz w:val="15"/>
                <w:szCs w:val="15"/>
              </w:rPr>
              <w:t xml:space="preserve">a) </w:t>
            </w:r>
            <w:r>
              <w:rPr>
                <w:rFonts w:ascii="Arial" w:cs="Arial" w:eastAsia="Arial" w:hAnsi="Arial"/>
                <w:b w:val="false"/>
                <w:bCs w:val="false"/>
                <w:i w:val="false"/>
                <w:iCs w:val="false"/>
                <w:color w:val="1a1a1a"/>
                <w:sz w:val="15"/>
                <w:szCs w:val="15"/>
              </w:rPr>
              <w:t xml:space="preserve">İcmânın imkânsızlığını</w:t>
            </w:r>
          </w:p>
          <w:p>
            <w:pPr>
              <w:spacing w:after="4"/>
              <w:ind w:left="150"/>
            </w:pPr>
            <w:r>
              <w:rPr>
                <w:rFonts w:ascii="Arial" w:cs="Arial" w:eastAsia="Arial" w:hAnsi="Arial"/>
                <w:b w:val="false"/>
                <w:bCs w:val="false"/>
                <w:i w:val="false"/>
                <w:iCs w:val="false"/>
                <w:color w:val="5f6368"/>
                <w:sz w:val="15"/>
                <w:szCs w:val="15"/>
              </w:rPr>
              <w:t xml:space="preserve">b) </w:t>
            </w:r>
            <w:r>
              <w:rPr>
                <w:rFonts w:ascii="Arial" w:cs="Arial" w:eastAsia="Arial" w:hAnsi="Arial"/>
                <w:b w:val="false"/>
                <w:bCs w:val="false"/>
                <w:i w:val="false"/>
                <w:iCs w:val="false"/>
                <w:color w:val="1a1a1a"/>
                <w:sz w:val="15"/>
                <w:szCs w:val="15"/>
              </w:rPr>
              <w:t xml:space="preserve">Sükûtî icmânın reddini</w:t>
            </w:r>
          </w:p>
          <w:p>
            <w:pPr>
              <w:spacing w:after="4"/>
              <w:ind w:left="150"/>
            </w:pPr>
            <w:r>
              <w:rPr>
                <w:rFonts w:ascii="Arial" w:cs="Arial" w:eastAsia="Arial" w:hAnsi="Arial"/>
                <w:b w:val="false"/>
                <w:bCs w:val="false"/>
                <w:i w:val="false"/>
                <w:iCs w:val="false"/>
                <w:color w:val="5f6368"/>
                <w:sz w:val="15"/>
                <w:szCs w:val="15"/>
              </w:rPr>
              <w:t xml:space="preserve">c) </w:t>
            </w:r>
            <w:r>
              <w:rPr>
                <w:rFonts w:ascii="Arial" w:cs="Arial" w:eastAsia="Arial" w:hAnsi="Arial"/>
                <w:b w:val="false"/>
                <w:bCs w:val="false"/>
                <w:i w:val="false"/>
                <w:iCs w:val="false"/>
                <w:color w:val="1a1a1a"/>
                <w:sz w:val="15"/>
                <w:szCs w:val="15"/>
              </w:rPr>
              <w:t xml:space="preserve">Sarîh icmâyı</w:t>
            </w:r>
          </w:p>
          <w:p>
            <w:pPr>
              <w:spacing w:after="4"/>
              <w:ind w:left="150"/>
            </w:pPr>
            <w:r>
              <w:rPr>
                <w:rFonts w:ascii="Arial" w:cs="Arial" w:eastAsia="Arial" w:hAnsi="Arial"/>
                <w:b w:val="false"/>
                <w:bCs w:val="false"/>
                <w:i w:val="false"/>
                <w:iCs w:val="false"/>
                <w:color w:val="5f6368"/>
                <w:sz w:val="15"/>
                <w:szCs w:val="15"/>
              </w:rPr>
              <w:t xml:space="preserve">d) </w:t>
            </w:r>
            <w:r>
              <w:rPr>
                <w:rFonts w:ascii="Arial" w:cs="Arial" w:eastAsia="Arial" w:hAnsi="Arial"/>
                <w:b w:val="false"/>
                <w:bCs w:val="false"/>
                <w:i w:val="false"/>
                <w:iCs w:val="false"/>
                <w:color w:val="1a1a1a"/>
                <w:sz w:val="15"/>
                <w:szCs w:val="15"/>
              </w:rPr>
              <w:t xml:space="preserve">Zannî icmâyı — sahih delil yoktur, Rasûlullah ses çıkarmamıştır</w:t>
            </w:r>
          </w:p>
        </w:tc>
      </w:tr>
      <w:tr>
        <w:trPr>
          <w:cantSplit/>
        </w:trPr>
        <w:tc>
          <w:tcPr>
            <w:tcW w:type="dxa" w:w="5280"/>
            <w:tcMar>
              <w:top w:type="dxa" w:w="70"/>
              <w:left w:type="dxa" w:w="150"/>
              <w:bottom w:type="dxa" w:w="70"/>
              <w:right w:type="dxa" w:w="150"/>
            </w:tcMar>
          </w:tcPr>
          <w:p>
            <w:pPr>
              <w:spacing w:after="10"/>
            </w:pPr>
            <w:r>
              <w:rPr>
                <w:rFonts w:ascii="Arial" w:cs="Arial" w:eastAsia="Arial" w:hAnsi="Arial"/>
                <w:b/>
                <w:bCs/>
                <w:i w:val="false"/>
                <w:iCs w:val="false"/>
                <w:color w:val="14304a"/>
                <w:sz w:val="16"/>
                <w:szCs w:val="16"/>
              </w:rPr>
              <w:t xml:space="preserve">24. </w:t>
            </w:r>
            <w:r>
              <w:rPr>
                <w:rFonts w:ascii="Arial" w:cs="Arial" w:eastAsia="Arial" w:hAnsi="Arial"/>
                <w:b/>
                <w:bCs/>
                <w:i w:val="false"/>
                <w:iCs w:val="false"/>
                <w:color w:val="1a1a1a"/>
                <w:sz w:val="16"/>
                <w:szCs w:val="16"/>
              </w:rPr>
              <w:t xml:space="preserve">Hz. Ömer döneminde fethedilen topraklar hakkında sahâbe neye icmâ etti?</w:t>
            </w:r>
          </w:p>
          <w:p>
            <w:pPr>
              <w:spacing w:after="4"/>
              <w:ind w:left="150"/>
            </w:pPr>
            <w:r>
              <w:rPr>
                <w:rFonts w:ascii="Arial" w:cs="Arial" w:eastAsia="Arial" w:hAnsi="Arial"/>
                <w:b w:val="false"/>
                <w:bCs w:val="false"/>
                <w:i w:val="false"/>
                <w:iCs w:val="false"/>
                <w:color w:val="5f6368"/>
                <w:sz w:val="15"/>
                <w:szCs w:val="15"/>
              </w:rPr>
              <w:t xml:space="preserve">a) </w:t>
            </w:r>
            <w:r>
              <w:rPr>
                <w:rFonts w:ascii="Arial" w:cs="Arial" w:eastAsia="Arial" w:hAnsi="Arial"/>
                <w:b w:val="false"/>
                <w:bCs w:val="false"/>
                <w:i w:val="false"/>
                <w:iCs w:val="false"/>
                <w:color w:val="1a1a1a"/>
                <w:sz w:val="15"/>
                <w:szCs w:val="15"/>
              </w:rPr>
              <w:t xml:space="preserve">Satılmasına</w:t>
            </w:r>
          </w:p>
          <w:p>
            <w:pPr>
              <w:spacing w:after="4"/>
              <w:ind w:left="150"/>
            </w:pPr>
            <w:r>
              <w:rPr>
                <w:rFonts w:ascii="Arial" w:cs="Arial" w:eastAsia="Arial" w:hAnsi="Arial"/>
                <w:b w:val="false"/>
                <w:bCs w:val="false"/>
                <w:i w:val="false"/>
                <w:iCs w:val="false"/>
                <w:color w:val="5f6368"/>
                <w:sz w:val="15"/>
                <w:szCs w:val="15"/>
              </w:rPr>
              <w:t xml:space="preserve">b) </w:t>
            </w:r>
            <w:r>
              <w:rPr>
                <w:rFonts w:ascii="Arial" w:cs="Arial" w:eastAsia="Arial" w:hAnsi="Arial"/>
                <w:b w:val="false"/>
                <w:bCs w:val="false"/>
                <w:i w:val="false"/>
                <w:iCs w:val="false"/>
                <w:color w:val="1a1a1a"/>
                <w:sz w:val="15"/>
                <w:szCs w:val="15"/>
              </w:rPr>
              <w:t xml:space="preserve">Boş bırakılmasına</w:t>
            </w:r>
          </w:p>
          <w:p>
            <w:pPr>
              <w:spacing w:after="4"/>
              <w:ind w:left="150"/>
            </w:pPr>
            <w:r>
              <w:rPr>
                <w:rFonts w:ascii="Arial" w:cs="Arial" w:eastAsia="Arial" w:hAnsi="Arial"/>
                <w:b w:val="false"/>
                <w:bCs w:val="false"/>
                <w:i w:val="false"/>
                <w:iCs w:val="false"/>
                <w:color w:val="5f6368"/>
                <w:sz w:val="15"/>
                <w:szCs w:val="15"/>
              </w:rPr>
              <w:t xml:space="preserve">c) </w:t>
            </w:r>
            <w:r>
              <w:rPr>
                <w:rFonts w:ascii="Arial" w:cs="Arial" w:eastAsia="Arial" w:hAnsi="Arial"/>
                <w:b w:val="false"/>
                <w:bCs w:val="false"/>
                <w:i w:val="false"/>
                <w:iCs w:val="false"/>
                <w:color w:val="1a1a1a"/>
                <w:sz w:val="15"/>
                <w:szCs w:val="15"/>
              </w:rPr>
              <w:t xml:space="preserve">Gazilere taksim edilmesine</w:t>
            </w:r>
          </w:p>
          <w:p>
            <w:pPr>
              <w:spacing w:after="4"/>
              <w:ind w:left="150"/>
            </w:pPr>
            <w:r>
              <w:rPr>
                <w:rFonts w:ascii="Arial" w:cs="Arial" w:eastAsia="Arial" w:hAnsi="Arial"/>
                <w:b w:val="false"/>
                <w:bCs w:val="false"/>
                <w:i w:val="false"/>
                <w:iCs w:val="false"/>
                <w:color w:val="5f6368"/>
                <w:sz w:val="15"/>
                <w:szCs w:val="15"/>
              </w:rPr>
              <w:t xml:space="preserve">d) </w:t>
            </w:r>
            <w:r>
              <w:rPr>
                <w:rFonts w:ascii="Arial" w:cs="Arial" w:eastAsia="Arial" w:hAnsi="Arial"/>
                <w:b w:val="false"/>
                <w:bCs w:val="false"/>
                <w:i w:val="false"/>
                <w:iCs w:val="false"/>
                <w:color w:val="1a1a1a"/>
                <w:sz w:val="15"/>
                <w:szCs w:val="15"/>
              </w:rPr>
              <w:t xml:space="preserve">Taksim edilmeyip haraç konulmasına</w:t>
            </w:r>
          </w:p>
        </w:tc>
        <w:tc>
          <w:tcPr>
            <w:tcW w:type="dxa" w:w="5280"/>
            <w:tcMar>
              <w:top w:type="dxa" w:w="70"/>
              <w:left w:type="dxa" w:w="150"/>
              <w:bottom w:type="dxa" w:w="70"/>
              <w:right w:type="dxa" w:w="150"/>
            </w:tcMar>
          </w:tcPr>
          <w:p>
            <w:pPr>
              <w:spacing w:after="10"/>
            </w:pPr>
            <w:r>
              <w:rPr>
                <w:rFonts w:ascii="Arial" w:cs="Arial" w:eastAsia="Arial" w:hAnsi="Arial"/>
                <w:b/>
                <w:bCs/>
                <w:i w:val="false"/>
                <w:iCs w:val="false"/>
                <w:color w:val="14304a"/>
                <w:sz w:val="16"/>
                <w:szCs w:val="16"/>
              </w:rPr>
              <w:t xml:space="preserve">49. </w:t>
            </w:r>
            <w:r>
              <w:rPr>
                <w:rFonts w:ascii="Arial" w:cs="Arial" w:eastAsia="Arial" w:hAnsi="Arial"/>
                <w:b/>
                <w:bCs/>
                <w:i w:val="false"/>
                <w:iCs w:val="false"/>
                <w:color w:val="1a1a1a"/>
                <w:sz w:val="16"/>
                <w:szCs w:val="16"/>
              </w:rPr>
              <w:t xml:space="preserve">İmam Şâfiî'nin icmâ hakkındaki sözü nedir?</w:t>
            </w:r>
          </w:p>
          <w:p>
            <w:pPr>
              <w:spacing w:after="4"/>
              <w:ind w:left="150"/>
            </w:pPr>
            <w:r>
              <w:rPr>
                <w:rFonts w:ascii="Arial" w:cs="Arial" w:eastAsia="Arial" w:hAnsi="Arial"/>
                <w:b w:val="false"/>
                <w:bCs w:val="false"/>
                <w:i w:val="false"/>
                <w:iCs w:val="false"/>
                <w:color w:val="5f6368"/>
                <w:sz w:val="15"/>
                <w:szCs w:val="15"/>
              </w:rPr>
              <w:t xml:space="preserve">a) </w:t>
            </w:r>
            <w:r>
              <w:rPr>
                <w:rFonts w:ascii="Arial" w:cs="Arial" w:eastAsia="Arial" w:hAnsi="Arial"/>
                <w:b w:val="false"/>
                <w:bCs w:val="false"/>
                <w:i w:val="false"/>
                <w:iCs w:val="false"/>
                <w:color w:val="1a1a1a"/>
                <w:sz w:val="15"/>
                <w:szCs w:val="15"/>
              </w:rPr>
              <w:t xml:space="preserve">«İcmâ kat'î hüccettir»</w:t>
            </w:r>
          </w:p>
          <w:p>
            <w:pPr>
              <w:spacing w:after="4"/>
              <w:ind w:left="150"/>
            </w:pPr>
            <w:r>
              <w:rPr>
                <w:rFonts w:ascii="Arial" w:cs="Arial" w:eastAsia="Arial" w:hAnsi="Arial"/>
                <w:b w:val="false"/>
                <w:bCs w:val="false"/>
                <w:i w:val="false"/>
                <w:iCs w:val="false"/>
                <w:color w:val="5f6368"/>
                <w:sz w:val="15"/>
                <w:szCs w:val="15"/>
              </w:rPr>
              <w:t xml:space="preserve">b) </w:t>
            </w:r>
            <w:r>
              <w:rPr>
                <w:rFonts w:ascii="Arial" w:cs="Arial" w:eastAsia="Arial" w:hAnsi="Arial"/>
                <w:b w:val="false"/>
                <w:bCs w:val="false"/>
                <w:i w:val="false"/>
                <w:iCs w:val="false"/>
                <w:color w:val="1a1a1a"/>
                <w:sz w:val="15"/>
                <w:szCs w:val="15"/>
              </w:rPr>
              <w:t xml:space="preserve">«Hakkında ihtilaf olduğu bilinmeyen şeye icmâ denmez»</w:t>
            </w:r>
          </w:p>
          <w:p>
            <w:pPr>
              <w:spacing w:after="4"/>
              <w:ind w:left="150"/>
            </w:pPr>
            <w:r>
              <w:rPr>
                <w:rFonts w:ascii="Arial" w:cs="Arial" w:eastAsia="Arial" w:hAnsi="Arial"/>
                <w:b w:val="false"/>
                <w:bCs w:val="false"/>
                <w:i w:val="false"/>
                <w:iCs w:val="false"/>
                <w:color w:val="5f6368"/>
                <w:sz w:val="15"/>
                <w:szCs w:val="15"/>
              </w:rPr>
              <w:t xml:space="preserve">c) </w:t>
            </w:r>
            <w:r>
              <w:rPr>
                <w:rFonts w:ascii="Arial" w:cs="Arial" w:eastAsia="Arial" w:hAnsi="Arial"/>
                <w:b w:val="false"/>
                <w:bCs w:val="false"/>
                <w:i w:val="false"/>
                <w:iCs w:val="false"/>
                <w:color w:val="1a1a1a"/>
                <w:sz w:val="15"/>
                <w:szCs w:val="15"/>
              </w:rPr>
              <w:t xml:space="preserve">«İcmâ iddia eden yalancıdır»</w:t>
            </w:r>
          </w:p>
          <w:p>
            <w:pPr>
              <w:spacing w:after="4"/>
              <w:ind w:left="150"/>
            </w:pPr>
            <w:r>
              <w:rPr>
                <w:rFonts w:ascii="Arial" w:cs="Arial" w:eastAsia="Arial" w:hAnsi="Arial"/>
                <w:b w:val="false"/>
                <w:bCs w:val="false"/>
                <w:i w:val="false"/>
                <w:iCs w:val="false"/>
                <w:color w:val="5f6368"/>
                <w:sz w:val="15"/>
                <w:szCs w:val="15"/>
              </w:rPr>
              <w:t xml:space="preserve">d) </w:t>
            </w:r>
            <w:r>
              <w:rPr>
                <w:rFonts w:ascii="Arial" w:cs="Arial" w:eastAsia="Arial" w:hAnsi="Arial"/>
                <w:b w:val="false"/>
                <w:bCs w:val="false"/>
                <w:i w:val="false"/>
                <w:iCs w:val="false"/>
                <w:color w:val="1a1a1a"/>
                <w:sz w:val="15"/>
                <w:szCs w:val="15"/>
              </w:rPr>
              <w:t xml:space="preserve">«İcmâ sadece sahâbeye mahsustur»</w:t>
            </w:r>
          </w:p>
        </w:tc>
      </w:tr>
      <w:tr>
        <w:trPr>
          <w:cantSplit/>
        </w:trPr>
        <w:tc>
          <w:tcPr>
            <w:tcW w:type="dxa" w:w="5280"/>
            <w:tcMar>
              <w:top w:type="dxa" w:w="70"/>
              <w:left w:type="dxa" w:w="150"/>
              <w:bottom w:type="dxa" w:w="70"/>
              <w:right w:type="dxa" w:w="150"/>
            </w:tcMar>
          </w:tcPr>
          <w:p>
            <w:pPr>
              <w:spacing w:after="10"/>
            </w:pPr>
            <w:r>
              <w:rPr>
                <w:rFonts w:ascii="Arial" w:cs="Arial" w:eastAsia="Arial" w:hAnsi="Arial"/>
                <w:b/>
                <w:bCs/>
                <w:i w:val="false"/>
                <w:iCs w:val="false"/>
                <w:color w:val="14304a"/>
                <w:sz w:val="16"/>
                <w:szCs w:val="16"/>
              </w:rPr>
              <w:t xml:space="preserve">25. </w:t>
            </w:r>
            <w:r>
              <w:rPr>
                <w:rFonts w:ascii="Arial" w:cs="Arial" w:eastAsia="Arial" w:hAnsi="Arial"/>
                <w:b/>
                <w:bCs/>
                <w:i w:val="false"/>
                <w:iCs w:val="false"/>
                <w:color w:val="1a1a1a"/>
                <w:sz w:val="16"/>
                <w:szCs w:val="16"/>
              </w:rPr>
              <w:t xml:space="preserve">Aşağıdakilerden hangisi müstenedi maslahat olan sahâbe icmâlarındandır?</w:t>
            </w:r>
          </w:p>
          <w:p>
            <w:pPr>
              <w:spacing w:after="4"/>
              <w:ind w:left="150"/>
            </w:pPr>
            <w:r>
              <w:rPr>
                <w:rFonts w:ascii="Arial" w:cs="Arial" w:eastAsia="Arial" w:hAnsi="Arial"/>
                <w:b w:val="false"/>
                <w:bCs w:val="false"/>
                <w:i w:val="false"/>
                <w:iCs w:val="false"/>
                <w:color w:val="5f6368"/>
                <w:sz w:val="15"/>
                <w:szCs w:val="15"/>
              </w:rPr>
              <w:t xml:space="preserve">a) </w:t>
            </w:r>
            <w:r>
              <w:rPr>
                <w:rFonts w:ascii="Arial" w:cs="Arial" w:eastAsia="Arial" w:hAnsi="Arial"/>
                <w:b w:val="false"/>
                <w:bCs w:val="false"/>
                <w:i w:val="false"/>
                <w:iCs w:val="false"/>
                <w:color w:val="1a1a1a"/>
                <w:sz w:val="15"/>
                <w:szCs w:val="15"/>
              </w:rPr>
              <w:t xml:space="preserve">Recm cezası</w:t>
            </w:r>
          </w:p>
          <w:p>
            <w:pPr>
              <w:spacing w:after="4"/>
              <w:ind w:left="150"/>
            </w:pPr>
            <w:r>
              <w:rPr>
                <w:rFonts w:ascii="Arial" w:cs="Arial" w:eastAsia="Arial" w:hAnsi="Arial"/>
                <w:b w:val="false"/>
                <w:bCs w:val="false"/>
                <w:i w:val="false"/>
                <w:iCs w:val="false"/>
                <w:color w:val="5f6368"/>
                <w:sz w:val="15"/>
                <w:szCs w:val="15"/>
              </w:rPr>
              <w:t xml:space="preserve">b) </w:t>
            </w:r>
            <w:r>
              <w:rPr>
                <w:rFonts w:ascii="Arial" w:cs="Arial" w:eastAsia="Arial" w:hAnsi="Arial"/>
                <w:b w:val="false"/>
                <w:bCs w:val="false"/>
                <w:i w:val="false"/>
                <w:iCs w:val="false"/>
                <w:color w:val="1a1a1a"/>
                <w:sz w:val="15"/>
                <w:szCs w:val="15"/>
              </w:rPr>
              <w:t xml:space="preserve">Kur'ân'ın bir mushafta toplanması</w:t>
            </w:r>
          </w:p>
          <w:p>
            <w:pPr>
              <w:spacing w:after="4"/>
              <w:ind w:left="150"/>
            </w:pPr>
            <w:r>
              <w:rPr>
                <w:rFonts w:ascii="Arial" w:cs="Arial" w:eastAsia="Arial" w:hAnsi="Arial"/>
                <w:b w:val="false"/>
                <w:bCs w:val="false"/>
                <w:i w:val="false"/>
                <w:iCs w:val="false"/>
                <w:color w:val="5f6368"/>
                <w:sz w:val="15"/>
                <w:szCs w:val="15"/>
              </w:rPr>
              <w:t xml:space="preserve">c) </w:t>
            </w:r>
            <w:r>
              <w:rPr>
                <w:rFonts w:ascii="Arial" w:cs="Arial" w:eastAsia="Arial" w:hAnsi="Arial"/>
                <w:b w:val="false"/>
                <w:bCs w:val="false"/>
                <w:i w:val="false"/>
                <w:iCs w:val="false"/>
                <w:color w:val="1a1a1a"/>
                <w:sz w:val="15"/>
                <w:szCs w:val="15"/>
              </w:rPr>
              <w:t xml:space="preserve">Namazın farziyeti</w:t>
            </w:r>
          </w:p>
          <w:p>
            <w:pPr>
              <w:spacing w:after="4"/>
              <w:ind w:left="150"/>
            </w:pPr>
            <w:r>
              <w:rPr>
                <w:rFonts w:ascii="Arial" w:cs="Arial" w:eastAsia="Arial" w:hAnsi="Arial"/>
                <w:b w:val="false"/>
                <w:bCs w:val="false"/>
                <w:i w:val="false"/>
                <w:iCs w:val="false"/>
                <w:color w:val="5f6368"/>
                <w:sz w:val="15"/>
                <w:szCs w:val="15"/>
              </w:rPr>
              <w:t xml:space="preserve">d) </w:t>
            </w:r>
            <w:r>
              <w:rPr>
                <w:rFonts w:ascii="Arial" w:cs="Arial" w:eastAsia="Arial" w:hAnsi="Arial"/>
                <w:b w:val="false"/>
                <w:bCs w:val="false"/>
                <w:i w:val="false"/>
                <w:iCs w:val="false"/>
                <w:color w:val="1a1a1a"/>
                <w:sz w:val="15"/>
                <w:szCs w:val="15"/>
              </w:rPr>
              <w:t xml:space="preserve">Haccın farziyeti</w:t>
            </w:r>
          </w:p>
        </w:tc>
        <w:tc>
          <w:tcPr>
            <w:tcW w:type="dxa" w:w="5280"/>
            <w:tcMar>
              <w:top w:type="dxa" w:w="70"/>
              <w:left w:type="dxa" w:w="150"/>
              <w:bottom w:type="dxa" w:w="70"/>
              <w:right w:type="dxa" w:w="150"/>
            </w:tcMar>
          </w:tcPr>
          <w:p>
            <w:pPr>
              <w:spacing w:after="10"/>
            </w:pPr>
            <w:r>
              <w:rPr>
                <w:rFonts w:ascii="Arial" w:cs="Arial" w:eastAsia="Arial" w:hAnsi="Arial"/>
                <w:b/>
                <w:bCs/>
                <w:i w:val="false"/>
                <w:iCs w:val="false"/>
                <w:color w:val="14304a"/>
                <w:sz w:val="16"/>
                <w:szCs w:val="16"/>
              </w:rPr>
              <w:t xml:space="preserve">50. </w:t>
            </w:r>
            <w:r>
              <w:rPr>
                <w:rFonts w:ascii="Arial" w:cs="Arial" w:eastAsia="Arial" w:hAnsi="Arial"/>
                <w:b/>
                <w:bCs/>
                <w:i w:val="false"/>
                <w:iCs w:val="false"/>
                <w:color w:val="1a1a1a"/>
                <w:sz w:val="16"/>
                <w:szCs w:val="16"/>
              </w:rPr>
              <w:t xml:space="preserve">Ahmed b. Hanbel'in «Kim icmâ iddiasında bulunursa o yalancıdır» sözünün maksadı nedir?</w:t>
            </w:r>
          </w:p>
          <w:p>
            <w:pPr>
              <w:spacing w:after="4"/>
              <w:ind w:left="150"/>
            </w:pPr>
            <w:r>
              <w:rPr>
                <w:rFonts w:ascii="Arial" w:cs="Arial" w:eastAsia="Arial" w:hAnsi="Arial"/>
                <w:b w:val="false"/>
                <w:bCs w:val="false"/>
                <w:i w:val="false"/>
                <w:iCs w:val="false"/>
                <w:color w:val="5f6368"/>
                <w:sz w:val="15"/>
                <w:szCs w:val="15"/>
              </w:rPr>
              <w:t xml:space="preserve">a) </w:t>
            </w:r>
            <w:r>
              <w:rPr>
                <w:rFonts w:ascii="Arial" w:cs="Arial" w:eastAsia="Arial" w:hAnsi="Arial"/>
                <w:b w:val="false"/>
                <w:bCs w:val="false"/>
                <w:i w:val="false"/>
                <w:iCs w:val="false"/>
                <w:color w:val="1a1a1a"/>
                <w:sz w:val="15"/>
                <w:szCs w:val="15"/>
              </w:rPr>
              <w:t xml:space="preserve">İcmâ nakillerini araştırmaya teşvik etmek</w:t>
            </w:r>
          </w:p>
          <w:p>
            <w:pPr>
              <w:spacing w:after="4"/>
              <w:ind w:left="150"/>
            </w:pPr>
            <w:r>
              <w:rPr>
                <w:rFonts w:ascii="Arial" w:cs="Arial" w:eastAsia="Arial" w:hAnsi="Arial"/>
                <w:b w:val="false"/>
                <w:bCs w:val="false"/>
                <w:i w:val="false"/>
                <w:iCs w:val="false"/>
                <w:color w:val="5f6368"/>
                <w:sz w:val="15"/>
                <w:szCs w:val="15"/>
              </w:rPr>
              <w:t xml:space="preserve">b) </w:t>
            </w:r>
            <w:r>
              <w:rPr>
                <w:rFonts w:ascii="Arial" w:cs="Arial" w:eastAsia="Arial" w:hAnsi="Arial"/>
                <w:b w:val="false"/>
                <w:bCs w:val="false"/>
                <w:i w:val="false"/>
                <w:iCs w:val="false"/>
                <w:color w:val="1a1a1a"/>
                <w:sz w:val="15"/>
                <w:szCs w:val="15"/>
              </w:rPr>
              <w:t xml:space="preserve">Sükûtî icmâyı reddetmek</w:t>
            </w:r>
          </w:p>
          <w:p>
            <w:pPr>
              <w:spacing w:after="4"/>
              <w:ind w:left="150"/>
            </w:pPr>
            <w:r>
              <w:rPr>
                <w:rFonts w:ascii="Arial" w:cs="Arial" w:eastAsia="Arial" w:hAnsi="Arial"/>
                <w:b w:val="false"/>
                <w:bCs w:val="false"/>
                <w:i w:val="false"/>
                <w:iCs w:val="false"/>
                <w:color w:val="5f6368"/>
                <w:sz w:val="15"/>
                <w:szCs w:val="15"/>
              </w:rPr>
              <w:t xml:space="preserve">c) </w:t>
            </w:r>
            <w:r>
              <w:rPr>
                <w:rFonts w:ascii="Arial" w:cs="Arial" w:eastAsia="Arial" w:hAnsi="Arial"/>
                <w:b w:val="false"/>
                <w:bCs w:val="false"/>
                <w:i w:val="false"/>
                <w:iCs w:val="false"/>
                <w:color w:val="1a1a1a"/>
                <w:sz w:val="15"/>
                <w:szCs w:val="15"/>
              </w:rPr>
              <w:t xml:space="preserve">Sahâbe icmâsını sınırlamak</w:t>
            </w:r>
          </w:p>
          <w:p>
            <w:pPr>
              <w:spacing w:after="4"/>
              <w:ind w:left="150"/>
            </w:pPr>
            <w:r>
              <w:rPr>
                <w:rFonts w:ascii="Arial" w:cs="Arial" w:eastAsia="Arial" w:hAnsi="Arial"/>
                <w:b w:val="false"/>
                <w:bCs w:val="false"/>
                <w:i w:val="false"/>
                <w:iCs w:val="false"/>
                <w:color w:val="5f6368"/>
                <w:sz w:val="15"/>
                <w:szCs w:val="15"/>
              </w:rPr>
              <w:t xml:space="preserve">d) </w:t>
            </w:r>
            <w:r>
              <w:rPr>
                <w:rFonts w:ascii="Arial" w:cs="Arial" w:eastAsia="Arial" w:hAnsi="Arial"/>
                <w:b w:val="false"/>
                <w:bCs w:val="false"/>
                <w:i w:val="false"/>
                <w:iCs w:val="false"/>
                <w:color w:val="1a1a1a"/>
                <w:sz w:val="15"/>
                <w:szCs w:val="15"/>
              </w:rPr>
              <w:t xml:space="preserve">İcmâyı tamamen inkâr etmek</w:t>
            </w:r>
          </w:p>
        </w:tc>
      </w:tr>
    </w:tbl>
    <w:p>
      <w:pPr>
        <w:sectPr>
          <w:pgSz w:w="11906" w:h="16838" w:orient="portrait"/>
          <w:pgMar w:top="700" w:right="720" w:bottom="640" w:left="720" w:header="708" w:footer="708" w:gutter="0"/>
          <w:pgNumType/>
          <w:docGrid w:linePitch="360"/>
        </w:sectPr>
      </w:pPr>
    </w:p>
    <w:p>
      <w:pPr>
        <w:pBdr>
          <w:bottom w:val="single" w:color="14304a" w:sz="8"/>
        </w:pBdr>
        <w:spacing w:after="100" w:before="60"/>
      </w:pPr>
      <w:r>
        <w:rPr>
          <w:rFonts w:ascii="Arial" w:cs="Arial" w:eastAsia="Arial" w:hAnsi="Arial"/>
          <w:b/>
          <w:bCs/>
          <w:i w:val="false"/>
          <w:iCs w:val="false"/>
          <w:color w:val="14304a"/>
          <w:sz w:val="22"/>
          <w:szCs w:val="22"/>
        </w:rPr>
        <w:t xml:space="preserve">B)  </w:t>
      </w:r>
      <w:r>
        <w:rPr>
          <w:rFonts w:ascii="Arial" w:cs="Arial" w:eastAsia="Arial" w:hAnsi="Arial"/>
          <w:b/>
          <w:bCs/>
          <w:i w:val="false"/>
          <w:iCs w:val="false"/>
          <w:color w:val="14304a"/>
          <w:sz w:val="20"/>
          <w:szCs w:val="20"/>
        </w:rPr>
        <w:t xml:space="preserve">BOŞLUK DOLDURMA</w:t>
      </w:r>
      <w:r>
        <w:rPr>
          <w:rFonts w:ascii="Arial" w:cs="Arial" w:eastAsia="Arial" w:hAnsi="Arial"/>
          <w:b/>
          <w:bCs/>
          <w:i w:val="false"/>
          <w:iCs w:val="false"/>
          <w:color w:val="8a4b00"/>
          <w:sz w:val="15"/>
          <w:szCs w:val="15"/>
        </w:rPr>
        <w:t xml:space="preserve">      10 × 1 = 10 p</w:t>
      </w:r>
    </w:p>
    <w:p>
      <w:pPr>
        <w:spacing w:after="40"/>
      </w:pPr>
      <w:r>
        <w:rPr>
          <w:rFonts w:ascii="Arial" w:cs="Arial" w:eastAsia="Arial" w:hAnsi="Arial"/>
          <w:b/>
          <w:bCs/>
          <w:i w:val="false"/>
          <w:iCs w:val="false"/>
          <w:color w:val="14304a"/>
          <w:sz w:val="17"/>
          <w:szCs w:val="17"/>
        </w:rPr>
        <w:t xml:space="preserve">1. </w:t>
      </w:r>
      <w:r>
        <w:rPr>
          <w:rFonts w:ascii="Arial" w:cs="Arial" w:eastAsia="Arial" w:hAnsi="Arial"/>
          <w:b w:val="false"/>
          <w:bCs w:val="false"/>
          <w:i w:val="false"/>
          <w:iCs w:val="false"/>
          <w:color w:val="1a1a1a"/>
          <w:sz w:val="17"/>
          <w:szCs w:val="17"/>
        </w:rPr>
        <w:t xml:space="preserve">İcmâ sözlükte ...................... göstermek veya ...................... etmek demektir.</w:t>
      </w:r>
    </w:p>
    <w:p>
      <w:pPr>
        <w:spacing w:after="40"/>
      </w:pPr>
      <w:r>
        <w:rPr>
          <w:rFonts w:ascii="Arial" w:cs="Arial" w:eastAsia="Arial" w:hAnsi="Arial"/>
          <w:b/>
          <w:bCs/>
          <w:i w:val="false"/>
          <w:iCs w:val="false"/>
          <w:color w:val="14304a"/>
          <w:sz w:val="17"/>
          <w:szCs w:val="17"/>
        </w:rPr>
        <w:t xml:space="preserve">2. </w:t>
      </w:r>
      <w:r>
        <w:rPr>
          <w:rFonts w:ascii="Arial" w:cs="Arial" w:eastAsia="Arial" w:hAnsi="Arial"/>
          <w:b w:val="false"/>
          <w:bCs w:val="false"/>
          <w:i w:val="false"/>
          <w:iCs w:val="false"/>
          <w:color w:val="1a1a1a"/>
          <w:sz w:val="17"/>
          <w:szCs w:val="17"/>
        </w:rPr>
        <w:t xml:space="preserve">Usulcülere göre icmâ, Rasûlullah'ın ...................... sonra bir asırda ...................... dinî bir hüküm üzerinde ittifakıdır.</w:t>
      </w:r>
    </w:p>
    <w:p>
      <w:pPr>
        <w:spacing w:after="40"/>
      </w:pPr>
      <w:r>
        <w:rPr>
          <w:rFonts w:ascii="Arial" w:cs="Arial" w:eastAsia="Arial" w:hAnsi="Arial"/>
          <w:b/>
          <w:bCs/>
          <w:i w:val="false"/>
          <w:iCs w:val="false"/>
          <w:color w:val="14304a"/>
          <w:sz w:val="17"/>
          <w:szCs w:val="17"/>
        </w:rPr>
        <w:t xml:space="preserve">3. </w:t>
      </w:r>
      <w:r>
        <w:rPr>
          <w:rFonts w:ascii="Arial" w:cs="Arial" w:eastAsia="Arial" w:hAnsi="Arial"/>
          <w:b w:val="false"/>
          <w:bCs w:val="false"/>
          <w:i w:val="false"/>
          <w:iCs w:val="false"/>
          <w:color w:val="1a1a1a"/>
          <w:sz w:val="17"/>
          <w:szCs w:val="17"/>
        </w:rPr>
        <w:t xml:space="preserve">İcmânın ...................... unsuru, ...................... rüknü ve ...................... şartı vardır.</w:t>
      </w:r>
    </w:p>
    <w:p>
      <w:pPr>
        <w:spacing w:after="40"/>
      </w:pPr>
      <w:r>
        <w:rPr>
          <w:rFonts w:ascii="Arial" w:cs="Arial" w:eastAsia="Arial" w:hAnsi="Arial"/>
          <w:b/>
          <w:bCs/>
          <w:i w:val="false"/>
          <w:iCs w:val="false"/>
          <w:color w:val="14304a"/>
          <w:sz w:val="17"/>
          <w:szCs w:val="17"/>
        </w:rPr>
        <w:t xml:space="preserve">4. </w:t>
      </w:r>
      <w:r>
        <w:rPr>
          <w:rFonts w:ascii="Arial" w:cs="Arial" w:eastAsia="Arial" w:hAnsi="Arial"/>
          <w:b w:val="false"/>
          <w:bCs w:val="false"/>
          <w:i w:val="false"/>
          <w:iCs w:val="false"/>
          <w:color w:val="1a1a1a"/>
          <w:sz w:val="17"/>
          <w:szCs w:val="17"/>
        </w:rPr>
        <w:t xml:space="preserve">İcmânın tek rüknü ...................... 'dır.</w:t>
      </w:r>
    </w:p>
    <w:p>
      <w:pPr>
        <w:spacing w:after="40"/>
      </w:pPr>
      <w:r>
        <w:rPr>
          <w:rFonts w:ascii="Arial" w:cs="Arial" w:eastAsia="Arial" w:hAnsi="Arial"/>
          <w:b/>
          <w:bCs/>
          <w:i w:val="false"/>
          <w:iCs w:val="false"/>
          <w:color w:val="14304a"/>
          <w:sz w:val="17"/>
          <w:szCs w:val="17"/>
        </w:rPr>
        <w:t xml:space="preserve">5. </w:t>
      </w:r>
      <w:r>
        <w:rPr>
          <w:rFonts w:ascii="Arial" w:cs="Arial" w:eastAsia="Arial" w:hAnsi="Arial"/>
          <w:b w:val="false"/>
          <w:bCs w:val="false"/>
          <w:i w:val="false"/>
          <w:iCs w:val="false"/>
          <w:color w:val="1a1a1a"/>
          <w:sz w:val="17"/>
          <w:szCs w:val="17"/>
        </w:rPr>
        <w:t xml:space="preserve">Müctehidlerin âdil olması ...................... göre şarttır; delili ...................... âyetidir.</w:t>
      </w:r>
    </w:p>
    <w:p>
      <w:pPr>
        <w:spacing w:after="40"/>
      </w:pPr>
      <w:r>
        <w:rPr>
          <w:rFonts w:ascii="Arial" w:cs="Arial" w:eastAsia="Arial" w:hAnsi="Arial"/>
          <w:b/>
          <w:bCs/>
          <w:i w:val="false"/>
          <w:iCs w:val="false"/>
          <w:color w:val="14304a"/>
          <w:sz w:val="17"/>
          <w:szCs w:val="17"/>
        </w:rPr>
        <w:t xml:space="preserve">6. </w:t>
      </w:r>
      <w:r>
        <w:rPr>
          <w:rFonts w:ascii="Arial" w:cs="Arial" w:eastAsia="Arial" w:hAnsi="Arial"/>
          <w:b w:val="false"/>
          <w:bCs w:val="false"/>
          <w:i w:val="false"/>
          <w:iCs w:val="false"/>
          <w:color w:val="1a1a1a"/>
          <w:sz w:val="17"/>
          <w:szCs w:val="17"/>
        </w:rPr>
        <w:t xml:space="preserve">Müctehidlerin icmâ ederken dayandıkları delile ...................... denir.</w:t>
      </w:r>
    </w:p>
    <w:p>
      <w:pPr>
        <w:spacing w:after="40"/>
      </w:pPr>
      <w:r>
        <w:rPr>
          <w:rFonts w:ascii="Arial" w:cs="Arial" w:eastAsia="Arial" w:hAnsi="Arial"/>
          <w:b/>
          <w:bCs/>
          <w:i w:val="false"/>
          <w:iCs w:val="false"/>
          <w:color w:val="14304a"/>
          <w:sz w:val="17"/>
          <w:szCs w:val="17"/>
        </w:rPr>
        <w:t xml:space="preserve">7. </w:t>
      </w:r>
      <w:r>
        <w:rPr>
          <w:rFonts w:ascii="Arial" w:cs="Arial" w:eastAsia="Arial" w:hAnsi="Arial"/>
          <w:b w:val="false"/>
          <w:bCs w:val="false"/>
          <w:i w:val="false"/>
          <w:iCs w:val="false"/>
          <w:color w:val="1a1a1a"/>
          <w:sz w:val="17"/>
          <w:szCs w:val="17"/>
        </w:rPr>
        <w:t xml:space="preserve">Müstened kat'î ise icmâ ...................... , zannî ise ...................... olur.</w:t>
      </w:r>
    </w:p>
    <w:p>
      <w:pPr>
        <w:spacing w:after="40"/>
      </w:pPr>
      <w:r>
        <w:rPr>
          <w:rFonts w:ascii="Arial" w:cs="Arial" w:eastAsia="Arial" w:hAnsi="Arial"/>
          <w:b/>
          <w:bCs/>
          <w:i w:val="false"/>
          <w:iCs w:val="false"/>
          <w:color w:val="14304a"/>
          <w:sz w:val="17"/>
          <w:szCs w:val="17"/>
        </w:rPr>
        <w:t xml:space="preserve">8. </w:t>
      </w:r>
      <w:r>
        <w:rPr>
          <w:rFonts w:ascii="Arial" w:cs="Arial" w:eastAsia="Arial" w:hAnsi="Arial"/>
          <w:b w:val="false"/>
          <w:bCs w:val="false"/>
          <w:i w:val="false"/>
          <w:iCs w:val="false"/>
          <w:color w:val="1a1a1a"/>
          <w:sz w:val="17"/>
          <w:szCs w:val="17"/>
        </w:rPr>
        <w:t xml:space="preserve">İcmâ oluşma şekli açısından ...................... ve ...................... olmak üzere ikiye ayrılır.</w:t>
      </w:r>
    </w:p>
    <w:p>
      <w:pPr>
        <w:spacing w:after="40"/>
      </w:pPr>
      <w:r>
        <w:rPr>
          <w:rFonts w:ascii="Arial" w:cs="Arial" w:eastAsia="Arial" w:hAnsi="Arial"/>
          <w:b/>
          <w:bCs/>
          <w:i w:val="false"/>
          <w:iCs w:val="false"/>
          <w:color w:val="14304a"/>
          <w:sz w:val="17"/>
          <w:szCs w:val="17"/>
        </w:rPr>
        <w:t xml:space="preserve">9. </w:t>
      </w:r>
      <w:r>
        <w:rPr>
          <w:rFonts w:ascii="Arial" w:cs="Arial" w:eastAsia="Arial" w:hAnsi="Arial"/>
          <w:b w:val="false"/>
          <w:bCs w:val="false"/>
          <w:i w:val="false"/>
          <w:iCs w:val="false"/>
          <w:color w:val="1a1a1a"/>
          <w:sz w:val="17"/>
          <w:szCs w:val="17"/>
        </w:rPr>
        <w:t xml:space="preserve">Hadislerin lafızları ayrı olsa da ortak manalarının mütevâtir olmasına ...................... denir.</w:t>
      </w:r>
    </w:p>
    <w:p>
      <w:pPr>
        <w:spacing w:after="40"/>
      </w:pPr>
      <w:r>
        <w:rPr>
          <w:rFonts w:ascii="Arial" w:cs="Arial" w:eastAsia="Arial" w:hAnsi="Arial"/>
          <w:b/>
          <w:bCs/>
          <w:i w:val="false"/>
          <w:iCs w:val="false"/>
          <w:color w:val="14304a"/>
          <w:sz w:val="17"/>
          <w:szCs w:val="17"/>
        </w:rPr>
        <w:t xml:space="preserve">10. </w:t>
      </w:r>
      <w:r>
        <w:rPr>
          <w:rFonts w:ascii="Arial" w:cs="Arial" w:eastAsia="Arial" w:hAnsi="Arial"/>
          <w:b w:val="false"/>
          <w:bCs w:val="false"/>
          <w:i w:val="false"/>
          <w:iCs w:val="false"/>
          <w:color w:val="1a1a1a"/>
          <w:sz w:val="17"/>
          <w:szCs w:val="17"/>
        </w:rPr>
        <w:t xml:space="preserve">İcmânın mümkün olduğuna dair cumhurun delili onun ...................... olmasıdır.</w:t>
      </w:r>
    </w:p>
    <w:p>
      <w:pPr>
        <w:pBdr>
          <w:bottom w:val="single" w:color="14304a" w:sz="8"/>
        </w:pBdr>
        <w:spacing w:after="100" w:before="60"/>
      </w:pPr>
      <w:r>
        <w:rPr>
          <w:rFonts w:ascii="Arial" w:cs="Arial" w:eastAsia="Arial" w:hAnsi="Arial"/>
          <w:b/>
          <w:bCs/>
          <w:i w:val="false"/>
          <w:iCs w:val="false"/>
          <w:color w:val="14304a"/>
          <w:sz w:val="22"/>
          <w:szCs w:val="22"/>
        </w:rPr>
        <w:t xml:space="preserve">C)  </w:t>
      </w:r>
      <w:r>
        <w:rPr>
          <w:rFonts w:ascii="Arial" w:cs="Arial" w:eastAsia="Arial" w:hAnsi="Arial"/>
          <w:b/>
          <w:bCs/>
          <w:i w:val="false"/>
          <w:iCs w:val="false"/>
          <w:color w:val="14304a"/>
          <w:sz w:val="20"/>
          <w:szCs w:val="20"/>
        </w:rPr>
        <w:t xml:space="preserve">DOĞRU / YANLIŞ</w:t>
      </w:r>
      <w:r>
        <w:rPr>
          <w:rFonts w:ascii="Arial" w:cs="Arial" w:eastAsia="Arial" w:hAnsi="Arial"/>
          <w:b/>
          <w:bCs/>
          <w:i w:val="false"/>
          <w:iCs w:val="false"/>
          <w:color w:val="8a4b00"/>
          <w:sz w:val="15"/>
          <w:szCs w:val="15"/>
        </w:rPr>
        <w:t xml:space="preserve">      10 × 1 = 10 p</w:t>
      </w:r>
    </w:p>
    <w:p>
      <w:pPr>
        <w:spacing w:after="40"/>
      </w:pPr>
      <w:r>
        <w:rPr>
          <w:rFonts w:ascii="Arial" w:cs="Arial" w:eastAsia="Arial" w:hAnsi="Arial"/>
          <w:b w:val="false"/>
          <w:bCs w:val="false"/>
          <w:i/>
          <w:iCs/>
          <w:color w:val="5f6368"/>
          <w:sz w:val="14"/>
          <w:szCs w:val="14"/>
        </w:rPr>
        <w:t xml:space="preserve">İfade doğru ise (D), yanlış ise (Y) yazınız.</w:t>
      </w:r>
    </w:p>
    <w:p>
      <w:pPr>
        <w:spacing w:after="28"/>
      </w:pPr>
      <w:r>
        <w:rPr>
          <w:rFonts w:ascii="Arial" w:cs="Arial" w:eastAsia="Arial" w:hAnsi="Arial"/>
          <w:b/>
          <w:bCs/>
          <w:i w:val="false"/>
          <w:iCs w:val="false"/>
          <w:color w:val="5f6368"/>
          <w:sz w:val="17"/>
          <w:szCs w:val="17"/>
        </w:rPr>
        <w:t xml:space="preserve">(......)  </w:t>
      </w:r>
      <w:r>
        <w:rPr>
          <w:rFonts w:ascii="Arial" w:cs="Arial" w:eastAsia="Arial" w:hAnsi="Arial"/>
          <w:b/>
          <w:bCs/>
          <w:i w:val="false"/>
          <w:iCs w:val="false"/>
          <w:color w:val="14304a"/>
          <w:sz w:val="17"/>
          <w:szCs w:val="17"/>
        </w:rPr>
        <w:t xml:space="preserve">1. </w:t>
      </w:r>
      <w:r>
        <w:rPr>
          <w:rFonts w:ascii="Arial" w:cs="Arial" w:eastAsia="Arial" w:hAnsi="Arial"/>
          <w:b w:val="false"/>
          <w:bCs w:val="false"/>
          <w:i w:val="false"/>
          <w:iCs w:val="false"/>
          <w:color w:val="1a1a1a"/>
          <w:sz w:val="17"/>
          <w:szCs w:val="17"/>
        </w:rPr>
        <w:t xml:space="preserve">Müctehidlerin çoğunluğunun ittifakı bağlayıcı bir icmâ sayılır.</w:t>
      </w:r>
    </w:p>
    <w:p>
      <w:pPr>
        <w:spacing w:after="28"/>
      </w:pPr>
      <w:r>
        <w:rPr>
          <w:rFonts w:ascii="Arial" w:cs="Arial" w:eastAsia="Arial" w:hAnsi="Arial"/>
          <w:b/>
          <w:bCs/>
          <w:i w:val="false"/>
          <w:iCs w:val="false"/>
          <w:color w:val="5f6368"/>
          <w:sz w:val="17"/>
          <w:szCs w:val="17"/>
        </w:rPr>
        <w:t xml:space="preserve">(......)  </w:t>
      </w:r>
      <w:r>
        <w:rPr>
          <w:rFonts w:ascii="Arial" w:cs="Arial" w:eastAsia="Arial" w:hAnsi="Arial"/>
          <w:b/>
          <w:bCs/>
          <w:i w:val="false"/>
          <w:iCs w:val="false"/>
          <w:color w:val="14304a"/>
          <w:sz w:val="17"/>
          <w:szCs w:val="17"/>
        </w:rPr>
        <w:t xml:space="preserve">2. </w:t>
      </w:r>
      <w:r>
        <w:rPr>
          <w:rFonts w:ascii="Arial" w:cs="Arial" w:eastAsia="Arial" w:hAnsi="Arial"/>
          <w:b w:val="false"/>
          <w:bCs w:val="false"/>
          <w:i w:val="false"/>
          <w:iCs w:val="false"/>
          <w:color w:val="1a1a1a"/>
          <w:sz w:val="17"/>
          <w:szCs w:val="17"/>
        </w:rPr>
        <w:t xml:space="preserve">Dört halifenin ittifakı icmâ sayılır.</w:t>
      </w:r>
    </w:p>
    <w:p>
      <w:pPr>
        <w:spacing w:after="28"/>
      </w:pPr>
      <w:r>
        <w:rPr>
          <w:rFonts w:ascii="Arial" w:cs="Arial" w:eastAsia="Arial" w:hAnsi="Arial"/>
          <w:b/>
          <w:bCs/>
          <w:i w:val="false"/>
          <w:iCs w:val="false"/>
          <w:color w:val="5f6368"/>
          <w:sz w:val="17"/>
          <w:szCs w:val="17"/>
        </w:rPr>
        <w:t xml:space="preserve">(......)  </w:t>
      </w:r>
      <w:r>
        <w:rPr>
          <w:rFonts w:ascii="Arial" w:cs="Arial" w:eastAsia="Arial" w:hAnsi="Arial"/>
          <w:b/>
          <w:bCs/>
          <w:i w:val="false"/>
          <w:iCs w:val="false"/>
          <w:color w:val="14304a"/>
          <w:sz w:val="17"/>
          <w:szCs w:val="17"/>
        </w:rPr>
        <w:t xml:space="preserve">3. </w:t>
      </w:r>
      <w:r>
        <w:rPr>
          <w:rFonts w:ascii="Arial" w:cs="Arial" w:eastAsia="Arial" w:hAnsi="Arial"/>
          <w:b w:val="false"/>
          <w:bCs w:val="false"/>
          <w:i w:val="false"/>
          <w:iCs w:val="false"/>
          <w:color w:val="1a1a1a"/>
          <w:sz w:val="17"/>
          <w:szCs w:val="17"/>
        </w:rPr>
        <w:t xml:space="preserve">Rasûlullah hayattayken icmâ olmaz.</w:t>
      </w:r>
    </w:p>
    <w:p>
      <w:pPr>
        <w:spacing w:after="28"/>
      </w:pPr>
      <w:r>
        <w:rPr>
          <w:rFonts w:ascii="Arial" w:cs="Arial" w:eastAsia="Arial" w:hAnsi="Arial"/>
          <w:b/>
          <w:bCs/>
          <w:i w:val="false"/>
          <w:iCs w:val="false"/>
          <w:color w:val="5f6368"/>
          <w:sz w:val="17"/>
          <w:szCs w:val="17"/>
        </w:rPr>
        <w:t xml:space="preserve">(......)  </w:t>
      </w:r>
      <w:r>
        <w:rPr>
          <w:rFonts w:ascii="Arial" w:cs="Arial" w:eastAsia="Arial" w:hAnsi="Arial"/>
          <w:b/>
          <w:bCs/>
          <w:i w:val="false"/>
          <w:iCs w:val="false"/>
          <w:color w:val="14304a"/>
          <w:sz w:val="17"/>
          <w:szCs w:val="17"/>
        </w:rPr>
        <w:t xml:space="preserve">4. </w:t>
      </w:r>
      <w:r>
        <w:rPr>
          <w:rFonts w:ascii="Arial" w:cs="Arial" w:eastAsia="Arial" w:hAnsi="Arial"/>
          <w:b w:val="false"/>
          <w:bCs w:val="false"/>
          <w:i w:val="false"/>
          <w:iCs w:val="false"/>
          <w:color w:val="1a1a1a"/>
          <w:sz w:val="17"/>
          <w:szCs w:val="17"/>
        </w:rPr>
        <w:t xml:space="preserve">İcmânın birden fazla rüknü vardır.</w:t>
      </w:r>
    </w:p>
    <w:p>
      <w:pPr>
        <w:spacing w:after="28"/>
      </w:pPr>
      <w:r>
        <w:rPr>
          <w:rFonts w:ascii="Arial" w:cs="Arial" w:eastAsia="Arial" w:hAnsi="Arial"/>
          <w:b/>
          <w:bCs/>
          <w:i w:val="false"/>
          <w:iCs w:val="false"/>
          <w:color w:val="5f6368"/>
          <w:sz w:val="17"/>
          <w:szCs w:val="17"/>
        </w:rPr>
        <w:t xml:space="preserve">(......)  </w:t>
      </w:r>
      <w:r>
        <w:rPr>
          <w:rFonts w:ascii="Arial" w:cs="Arial" w:eastAsia="Arial" w:hAnsi="Arial"/>
          <w:b/>
          <w:bCs/>
          <w:i w:val="false"/>
          <w:iCs w:val="false"/>
          <w:color w:val="14304a"/>
          <w:sz w:val="17"/>
          <w:szCs w:val="17"/>
        </w:rPr>
        <w:t xml:space="preserve">5. </w:t>
      </w:r>
      <w:r>
        <w:rPr>
          <w:rFonts w:ascii="Arial" w:cs="Arial" w:eastAsia="Arial" w:hAnsi="Arial"/>
          <w:b w:val="false"/>
          <w:bCs w:val="false"/>
          <w:i w:val="false"/>
          <w:iCs w:val="false"/>
          <w:color w:val="1a1a1a"/>
          <w:sz w:val="17"/>
          <w:szCs w:val="17"/>
        </w:rPr>
        <w:t xml:space="preserve">İlham icmâya müstened olabilir.</w:t>
      </w:r>
    </w:p>
    <w:p>
      <w:pPr>
        <w:spacing w:after="28"/>
      </w:pPr>
      <w:r>
        <w:rPr>
          <w:rFonts w:ascii="Arial" w:cs="Arial" w:eastAsia="Arial" w:hAnsi="Arial"/>
          <w:b/>
          <w:bCs/>
          <w:i w:val="false"/>
          <w:iCs w:val="false"/>
          <w:color w:val="5f6368"/>
          <w:sz w:val="17"/>
          <w:szCs w:val="17"/>
        </w:rPr>
        <w:t xml:space="preserve">(......)  </w:t>
      </w:r>
      <w:r>
        <w:rPr>
          <w:rFonts w:ascii="Arial" w:cs="Arial" w:eastAsia="Arial" w:hAnsi="Arial"/>
          <w:b/>
          <w:bCs/>
          <w:i w:val="false"/>
          <w:iCs w:val="false"/>
          <w:color w:val="14304a"/>
          <w:sz w:val="17"/>
          <w:szCs w:val="17"/>
        </w:rPr>
        <w:t xml:space="preserve">6. </w:t>
      </w:r>
      <w:r>
        <w:rPr>
          <w:rFonts w:ascii="Arial" w:cs="Arial" w:eastAsia="Arial" w:hAnsi="Arial"/>
          <w:b w:val="false"/>
          <w:bCs w:val="false"/>
          <w:i w:val="false"/>
          <w:iCs w:val="false"/>
          <w:color w:val="1a1a1a"/>
          <w:sz w:val="17"/>
          <w:szCs w:val="17"/>
        </w:rPr>
        <w:t xml:space="preserve">Müstenedi mürsel maslahat olan icmâ, maslahat değişirse değişebilir.</w:t>
      </w:r>
    </w:p>
    <w:p>
      <w:pPr>
        <w:spacing w:after="28"/>
      </w:pPr>
      <w:r>
        <w:rPr>
          <w:rFonts w:ascii="Arial" w:cs="Arial" w:eastAsia="Arial" w:hAnsi="Arial"/>
          <w:b/>
          <w:bCs/>
          <w:i w:val="false"/>
          <w:iCs w:val="false"/>
          <w:color w:val="5f6368"/>
          <w:sz w:val="17"/>
          <w:szCs w:val="17"/>
        </w:rPr>
        <w:t xml:space="preserve">(......)  </w:t>
      </w:r>
      <w:r>
        <w:rPr>
          <w:rFonts w:ascii="Arial" w:cs="Arial" w:eastAsia="Arial" w:hAnsi="Arial"/>
          <w:b/>
          <w:bCs/>
          <w:i w:val="false"/>
          <w:iCs w:val="false"/>
          <w:color w:val="14304a"/>
          <w:sz w:val="17"/>
          <w:szCs w:val="17"/>
        </w:rPr>
        <w:t xml:space="preserve">7. </w:t>
      </w:r>
      <w:r>
        <w:rPr>
          <w:rFonts w:ascii="Arial" w:cs="Arial" w:eastAsia="Arial" w:hAnsi="Arial"/>
          <w:b w:val="false"/>
          <w:bCs w:val="false"/>
          <w:i w:val="false"/>
          <w:iCs w:val="false"/>
          <w:color w:val="1a1a1a"/>
          <w:sz w:val="17"/>
          <w:szCs w:val="17"/>
        </w:rPr>
        <w:t xml:space="preserve">İcmâ oluştuktan sonra sonraki asırlardaki âlimler onu bozabilir.</w:t>
      </w:r>
    </w:p>
    <w:p>
      <w:pPr>
        <w:spacing w:after="28"/>
      </w:pPr>
      <w:r>
        <w:rPr>
          <w:rFonts w:ascii="Arial" w:cs="Arial" w:eastAsia="Arial" w:hAnsi="Arial"/>
          <w:b/>
          <w:bCs/>
          <w:i w:val="false"/>
          <w:iCs w:val="false"/>
          <w:color w:val="5f6368"/>
          <w:sz w:val="17"/>
          <w:szCs w:val="17"/>
        </w:rPr>
        <w:t xml:space="preserve">(......)  </w:t>
      </w:r>
      <w:r>
        <w:rPr>
          <w:rFonts w:ascii="Arial" w:cs="Arial" w:eastAsia="Arial" w:hAnsi="Arial"/>
          <w:b/>
          <w:bCs/>
          <w:i w:val="false"/>
          <w:iCs w:val="false"/>
          <w:color w:val="14304a"/>
          <w:sz w:val="17"/>
          <w:szCs w:val="17"/>
        </w:rPr>
        <w:t xml:space="preserve">8. </w:t>
      </w:r>
      <w:r>
        <w:rPr>
          <w:rFonts w:ascii="Arial" w:cs="Arial" w:eastAsia="Arial" w:hAnsi="Arial"/>
          <w:b w:val="false"/>
          <w:bCs w:val="false"/>
          <w:i w:val="false"/>
          <w:iCs w:val="false"/>
          <w:color w:val="1a1a1a"/>
          <w:sz w:val="17"/>
          <w:szCs w:val="17"/>
        </w:rPr>
        <w:t xml:space="preserve">Sükûtî icmâ Mâlikî ve Şâfiîlere göre hüccettir.</w:t>
      </w:r>
    </w:p>
    <w:p>
      <w:pPr>
        <w:spacing w:after="28"/>
      </w:pPr>
      <w:r>
        <w:rPr>
          <w:rFonts w:ascii="Arial" w:cs="Arial" w:eastAsia="Arial" w:hAnsi="Arial"/>
          <w:b/>
          <w:bCs/>
          <w:i w:val="false"/>
          <w:iCs w:val="false"/>
          <w:color w:val="5f6368"/>
          <w:sz w:val="17"/>
          <w:szCs w:val="17"/>
        </w:rPr>
        <w:t xml:space="preserve">(......)  </w:t>
      </w:r>
      <w:r>
        <w:rPr>
          <w:rFonts w:ascii="Arial" w:cs="Arial" w:eastAsia="Arial" w:hAnsi="Arial"/>
          <w:b/>
          <w:bCs/>
          <w:i w:val="false"/>
          <w:iCs w:val="false"/>
          <w:color w:val="14304a"/>
          <w:sz w:val="17"/>
          <w:szCs w:val="17"/>
        </w:rPr>
        <w:t xml:space="preserve">9. </w:t>
      </w:r>
      <w:r>
        <w:rPr>
          <w:rFonts w:ascii="Arial" w:cs="Arial" w:eastAsia="Arial" w:hAnsi="Arial"/>
          <w:b w:val="false"/>
          <w:bCs w:val="false"/>
          <w:i w:val="false"/>
          <w:iCs w:val="false"/>
          <w:color w:val="1a1a1a"/>
          <w:sz w:val="17"/>
          <w:szCs w:val="17"/>
        </w:rPr>
        <w:t xml:space="preserve">Sükûtî icmâda tercih edilen görüş, onun zannî bir hüccet olduğudur.</w:t>
      </w:r>
    </w:p>
    <w:p>
      <w:pPr>
        <w:spacing w:after="28"/>
      </w:pPr>
      <w:r>
        <w:rPr>
          <w:rFonts w:ascii="Arial" w:cs="Arial" w:eastAsia="Arial" w:hAnsi="Arial"/>
          <w:b/>
          <w:bCs/>
          <w:i w:val="false"/>
          <w:iCs w:val="false"/>
          <w:color w:val="5f6368"/>
          <w:sz w:val="17"/>
          <w:szCs w:val="17"/>
        </w:rPr>
        <w:t xml:space="preserve">(......)  </w:t>
      </w:r>
      <w:r>
        <w:rPr>
          <w:rFonts w:ascii="Arial" w:cs="Arial" w:eastAsia="Arial" w:hAnsi="Arial"/>
          <w:b/>
          <w:bCs/>
          <w:i w:val="false"/>
          <w:iCs w:val="false"/>
          <w:color w:val="14304a"/>
          <w:sz w:val="17"/>
          <w:szCs w:val="17"/>
        </w:rPr>
        <w:t xml:space="preserve">10. </w:t>
      </w:r>
      <w:r>
        <w:rPr>
          <w:rFonts w:ascii="Arial" w:cs="Arial" w:eastAsia="Arial" w:hAnsi="Arial"/>
          <w:b w:val="false"/>
          <w:bCs w:val="false"/>
          <w:i w:val="false"/>
          <w:iCs w:val="false"/>
          <w:color w:val="1a1a1a"/>
          <w:sz w:val="17"/>
          <w:szCs w:val="17"/>
        </w:rPr>
        <w:t xml:space="preserve">Ahmed b. Hanbel'in maksadı icmâyı tamamen inkâr etmektir.</w:t>
      </w:r>
    </w:p>
    <w:p>
      <w:pPr>
        <w:sectPr>
          <w:type w:val="nextPage"/>
          <w:pgSz w:w="11906" w:h="16838" w:orient="portrait"/>
          <w:pgMar w:top="700" w:right="720" w:bottom="640" w:left="720" w:header="708" w:footer="708" w:gutter="0"/>
          <w:pgNumType/>
          <w:docGrid w:linePitch="360"/>
        </w:sectPr>
      </w:pPr>
    </w:p>
    <w:p>
      <w:pPr>
        <w:pBdr>
          <w:bottom w:val="single" w:color="14304a" w:sz="8"/>
        </w:pBdr>
        <w:spacing w:after="100" w:before="60"/>
      </w:pPr>
      <w:r>
        <w:rPr>
          <w:rFonts w:ascii="Arial" w:cs="Arial" w:eastAsia="Arial" w:hAnsi="Arial"/>
          <w:b/>
          <w:bCs/>
          <w:i w:val="false"/>
          <w:iCs w:val="false"/>
          <w:color w:val="14304a"/>
          <w:sz w:val="22"/>
          <w:szCs w:val="22"/>
        </w:rPr>
        <w:t xml:space="preserve">D)  </w:t>
      </w:r>
      <w:r>
        <w:rPr>
          <w:rFonts w:ascii="Arial" w:cs="Arial" w:eastAsia="Arial" w:hAnsi="Arial"/>
          <w:b/>
          <w:bCs/>
          <w:i w:val="false"/>
          <w:iCs w:val="false"/>
          <w:color w:val="14304a"/>
          <w:sz w:val="20"/>
          <w:szCs w:val="20"/>
        </w:rPr>
        <w:t xml:space="preserve">EŞLEŞTİRME</w:t>
      </w:r>
      <w:r>
        <w:rPr>
          <w:rFonts w:ascii="Arial" w:cs="Arial" w:eastAsia="Arial" w:hAnsi="Arial"/>
          <w:b/>
          <w:bCs/>
          <w:i w:val="false"/>
          <w:iCs w:val="false"/>
          <w:color w:val="8a4b00"/>
          <w:sz w:val="15"/>
          <w:szCs w:val="15"/>
        </w:rPr>
        <w:t xml:space="preserve">      2 × 5 = 10 p</w:t>
      </w:r>
    </w:p>
    <w:p>
      <w:pPr>
        <w:spacing w:after="40" w:before="70"/>
      </w:pPr>
      <w:r>
        <w:rPr>
          <w:rFonts w:ascii="Arial" w:cs="Arial" w:eastAsia="Arial" w:hAnsi="Arial"/>
          <w:b/>
          <w:bCs/>
          <w:i w:val="false"/>
          <w:iCs w:val="false"/>
          <w:color w:val="1a1a1a"/>
          <w:sz w:val="17"/>
          <w:szCs w:val="17"/>
        </w:rPr>
        <w:t xml:space="preserve">D1. Kavram ile karşılığını eşleştirin:</w:t>
      </w:r>
    </w:p>
    <w:tbl>
      <w:tblPr>
        <w:tblW w:type="dxa" w:w="10560"/>
        <w:tblBorders>
          <w:top w:val="single" w:color="cfd4d8" w:sz="2"/>
          <w:left w:val="single" w:color="cfd4d8" w:sz="2"/>
          <w:bottom w:val="single" w:color="cfd4d8" w:sz="2"/>
          <w:right w:val="single" w:color="cfd4d8" w:sz="2"/>
          <w:insideH w:val="single" w:color="cfd4d8" w:sz="2"/>
          <w:insideV w:val="single" w:color="cfd4d8" w:sz="2"/>
        </w:tblBorders>
      </w:tblPr>
      <w:tblGrid>
        <w:gridCol w:w="700"/>
        <w:gridCol w:w="4430"/>
        <w:gridCol w:w="5430"/>
      </w:tblGrid>
      <w:tr>
        <w:tc>
          <w:tcPr>
            <w:tcW w:type="dxa" w:w="700"/>
            <w:tcMar>
              <w:top w:type="dxa" w:w="40"/>
              <w:bottom w:type="dxa" w:w="40"/>
            </w:tcMar>
            <w:vAlign w:val="center"/>
          </w:tcPr>
          <w:p>
            <w:pPr>
              <w:jc w:val="center"/>
            </w:pPr>
            <w:r>
              <w:rPr>
                <w:rFonts w:ascii="Arial" w:cs="Arial" w:eastAsia="Arial" w:hAnsi="Arial"/>
                <w:b w:val="false"/>
                <w:bCs w:val="false"/>
                <w:i w:val="false"/>
                <w:iCs w:val="false"/>
                <w:color w:val="5f6368"/>
                <w:sz w:val="16"/>
                <w:szCs w:val="16"/>
              </w:rPr>
              <w:t xml:space="preserve">(....)</w:t>
            </w:r>
          </w:p>
        </w:tc>
        <w:tc>
          <w:tcPr>
            <w:tcW w:type="dxa" w:w="4430"/>
            <w:tcMar>
              <w:top w:type="dxa" w:w="40"/>
              <w:left w:type="dxa" w:w="100"/>
              <w:bottom w:type="dxa" w:w="40"/>
            </w:tcMar>
            <w:vAlign w:val="center"/>
          </w:tcPr>
          <w:p>
            <w:r>
              <w:rPr>
                <w:rFonts w:ascii="Arial" w:cs="Arial" w:eastAsia="Arial" w:hAnsi="Arial"/>
                <w:b/>
                <w:bCs/>
                <w:i w:val="false"/>
                <w:iCs w:val="false"/>
                <w:color w:val="14304a"/>
                <w:sz w:val="18"/>
                <w:szCs w:val="18"/>
              </w:rPr>
              <w:t xml:space="preserve">1. </w:t>
            </w:r>
            <w:r>
              <w:rPr>
                <w:rFonts w:ascii="Arial" w:cs="Arial" w:eastAsia="Arial" w:hAnsi="Arial"/>
                <w:b w:val="false"/>
                <w:bCs w:val="false"/>
                <w:i w:val="false"/>
                <w:iCs w:val="false"/>
                <w:color w:val="1a1a1a"/>
                <w:sz w:val="18"/>
                <w:szCs w:val="18"/>
              </w:rPr>
              <w:t xml:space="preserve">Rükün</w:t>
            </w:r>
          </w:p>
        </w:tc>
        <w:tc>
          <w:tcPr>
            <w:tcW w:type="dxa" w:w="5430"/>
            <w:tcMar>
              <w:top w:type="dxa" w:w="40"/>
              <w:left w:type="dxa" w:w="100"/>
              <w:bottom w:type="dxa" w:w="40"/>
            </w:tcMar>
            <w:vAlign w:val="center"/>
          </w:tcPr>
          <w:p>
            <w:r>
              <w:rPr>
                <w:rFonts w:ascii="Arial" w:cs="Arial" w:eastAsia="Arial" w:hAnsi="Arial"/>
                <w:b/>
                <w:bCs/>
                <w:i w:val="false"/>
                <w:iCs w:val="false"/>
                <w:color w:val="1d6b4a"/>
                <w:sz w:val="18"/>
                <w:szCs w:val="18"/>
              </w:rPr>
              <w:t xml:space="preserve">a) </w:t>
            </w:r>
            <w:r>
              <w:rPr>
                <w:rFonts w:ascii="Arial" w:cs="Arial" w:eastAsia="Arial" w:hAnsi="Arial"/>
                <w:b w:val="false"/>
                <w:bCs w:val="false"/>
                <w:i w:val="false"/>
                <w:iCs w:val="false"/>
                <w:color w:val="1a1a1a"/>
                <w:sz w:val="18"/>
                <w:szCs w:val="18"/>
              </w:rPr>
              <w:t xml:space="preserve">Bir kısmı söyler, diğerleri susar</w:t>
            </w:r>
          </w:p>
        </w:tc>
      </w:tr>
      <w:tr>
        <w:tc>
          <w:tcPr>
            <w:tcW w:type="dxa" w:w="700"/>
            <w:tcMar>
              <w:top w:type="dxa" w:w="40"/>
              <w:bottom w:type="dxa" w:w="40"/>
            </w:tcMar>
            <w:vAlign w:val="center"/>
          </w:tcPr>
          <w:p>
            <w:pPr>
              <w:jc w:val="center"/>
            </w:pPr>
            <w:r>
              <w:rPr>
                <w:rFonts w:ascii="Arial" w:cs="Arial" w:eastAsia="Arial" w:hAnsi="Arial"/>
                <w:b w:val="false"/>
                <w:bCs w:val="false"/>
                <w:i w:val="false"/>
                <w:iCs w:val="false"/>
                <w:color w:val="5f6368"/>
                <w:sz w:val="16"/>
                <w:szCs w:val="16"/>
              </w:rPr>
              <w:t xml:space="preserve">(....)</w:t>
            </w:r>
          </w:p>
        </w:tc>
        <w:tc>
          <w:tcPr>
            <w:tcW w:type="dxa" w:w="4430"/>
            <w:tcMar>
              <w:top w:type="dxa" w:w="40"/>
              <w:left w:type="dxa" w:w="100"/>
              <w:bottom w:type="dxa" w:w="40"/>
            </w:tcMar>
            <w:vAlign w:val="center"/>
          </w:tcPr>
          <w:p>
            <w:r>
              <w:rPr>
                <w:rFonts w:ascii="Arial" w:cs="Arial" w:eastAsia="Arial" w:hAnsi="Arial"/>
                <w:b/>
                <w:bCs/>
                <w:i w:val="false"/>
                <w:iCs w:val="false"/>
                <w:color w:val="14304a"/>
                <w:sz w:val="18"/>
                <w:szCs w:val="18"/>
              </w:rPr>
              <w:t xml:space="preserve">2. </w:t>
            </w:r>
            <w:r>
              <w:rPr>
                <w:rFonts w:ascii="Arial" w:cs="Arial" w:eastAsia="Arial" w:hAnsi="Arial"/>
                <w:b w:val="false"/>
                <w:bCs w:val="false"/>
                <w:i w:val="false"/>
                <w:iCs w:val="false"/>
                <w:color w:val="1a1a1a"/>
                <w:sz w:val="18"/>
                <w:szCs w:val="18"/>
              </w:rPr>
              <w:t xml:space="preserve">Müstened</w:t>
            </w:r>
          </w:p>
        </w:tc>
        <w:tc>
          <w:tcPr>
            <w:tcW w:type="dxa" w:w="5430"/>
            <w:tcMar>
              <w:top w:type="dxa" w:w="40"/>
              <w:left w:type="dxa" w:w="100"/>
              <w:bottom w:type="dxa" w:w="40"/>
            </w:tcMar>
            <w:vAlign w:val="center"/>
          </w:tcPr>
          <w:p>
            <w:r>
              <w:rPr>
                <w:rFonts w:ascii="Arial" w:cs="Arial" w:eastAsia="Arial" w:hAnsi="Arial"/>
                <w:b/>
                <w:bCs/>
                <w:i w:val="false"/>
                <w:iCs w:val="false"/>
                <w:color w:val="1d6b4a"/>
                <w:sz w:val="18"/>
                <w:szCs w:val="18"/>
              </w:rPr>
              <w:t xml:space="preserve">b) </w:t>
            </w:r>
            <w:r>
              <w:rPr>
                <w:rFonts w:ascii="Arial" w:cs="Arial" w:eastAsia="Arial" w:hAnsi="Arial"/>
                <w:b w:val="false"/>
                <w:bCs w:val="false"/>
                <w:i w:val="false"/>
                <w:iCs w:val="false"/>
                <w:color w:val="1a1a1a"/>
                <w:sz w:val="18"/>
                <w:szCs w:val="18"/>
              </w:rPr>
              <w:t xml:space="preserve">Müctehidlerin ittifakı (tek)</w:t>
            </w:r>
          </w:p>
        </w:tc>
      </w:tr>
      <w:tr>
        <w:tc>
          <w:tcPr>
            <w:tcW w:type="dxa" w:w="700"/>
            <w:tcMar>
              <w:top w:type="dxa" w:w="40"/>
              <w:bottom w:type="dxa" w:w="40"/>
            </w:tcMar>
            <w:vAlign w:val="center"/>
          </w:tcPr>
          <w:p>
            <w:pPr>
              <w:jc w:val="center"/>
            </w:pPr>
            <w:r>
              <w:rPr>
                <w:rFonts w:ascii="Arial" w:cs="Arial" w:eastAsia="Arial" w:hAnsi="Arial"/>
                <w:b w:val="false"/>
                <w:bCs w:val="false"/>
                <w:i w:val="false"/>
                <w:iCs w:val="false"/>
                <w:color w:val="5f6368"/>
                <w:sz w:val="16"/>
                <w:szCs w:val="16"/>
              </w:rPr>
              <w:t xml:space="preserve">(....)</w:t>
            </w:r>
          </w:p>
        </w:tc>
        <w:tc>
          <w:tcPr>
            <w:tcW w:type="dxa" w:w="4430"/>
            <w:tcMar>
              <w:top w:type="dxa" w:w="40"/>
              <w:left w:type="dxa" w:w="100"/>
              <w:bottom w:type="dxa" w:w="40"/>
            </w:tcMar>
            <w:vAlign w:val="center"/>
          </w:tcPr>
          <w:p>
            <w:r>
              <w:rPr>
                <w:rFonts w:ascii="Arial" w:cs="Arial" w:eastAsia="Arial" w:hAnsi="Arial"/>
                <w:b/>
                <w:bCs/>
                <w:i w:val="false"/>
                <w:iCs w:val="false"/>
                <w:color w:val="14304a"/>
                <w:sz w:val="18"/>
                <w:szCs w:val="18"/>
              </w:rPr>
              <w:t xml:space="preserve">3. </w:t>
            </w:r>
            <w:r>
              <w:rPr>
                <w:rFonts w:ascii="Arial" w:cs="Arial" w:eastAsia="Arial" w:hAnsi="Arial"/>
                <w:b w:val="false"/>
                <w:bCs w:val="false"/>
                <w:i w:val="false"/>
                <w:iCs w:val="false"/>
                <w:color w:val="1a1a1a"/>
                <w:sz w:val="18"/>
                <w:szCs w:val="18"/>
              </w:rPr>
              <w:t xml:space="preserve">Sarîh icmâ</w:t>
            </w:r>
          </w:p>
        </w:tc>
        <w:tc>
          <w:tcPr>
            <w:tcW w:type="dxa" w:w="5430"/>
            <w:tcMar>
              <w:top w:type="dxa" w:w="40"/>
              <w:left w:type="dxa" w:w="100"/>
              <w:bottom w:type="dxa" w:w="40"/>
            </w:tcMar>
            <w:vAlign w:val="center"/>
          </w:tcPr>
          <w:p>
            <w:r>
              <w:rPr>
                <w:rFonts w:ascii="Arial" w:cs="Arial" w:eastAsia="Arial" w:hAnsi="Arial"/>
                <w:b/>
                <w:bCs/>
                <w:i w:val="false"/>
                <w:iCs w:val="false"/>
                <w:color w:val="1d6b4a"/>
                <w:sz w:val="18"/>
                <w:szCs w:val="18"/>
              </w:rPr>
              <w:t xml:space="preserve">c) </w:t>
            </w:r>
            <w:r>
              <w:rPr>
                <w:rFonts w:ascii="Arial" w:cs="Arial" w:eastAsia="Arial" w:hAnsi="Arial"/>
                <w:b w:val="false"/>
                <w:bCs w:val="false"/>
                <w:i w:val="false"/>
                <w:iCs w:val="false"/>
                <w:color w:val="1a1a1a"/>
                <w:sz w:val="18"/>
                <w:szCs w:val="18"/>
              </w:rPr>
              <w:t xml:space="preserve">Lafızlar ayrı, ortak mana mütevâtir</w:t>
            </w:r>
          </w:p>
        </w:tc>
      </w:tr>
      <w:tr>
        <w:tc>
          <w:tcPr>
            <w:tcW w:type="dxa" w:w="700"/>
            <w:tcMar>
              <w:top w:type="dxa" w:w="40"/>
              <w:bottom w:type="dxa" w:w="40"/>
            </w:tcMar>
            <w:vAlign w:val="center"/>
          </w:tcPr>
          <w:p>
            <w:pPr>
              <w:jc w:val="center"/>
            </w:pPr>
            <w:r>
              <w:rPr>
                <w:rFonts w:ascii="Arial" w:cs="Arial" w:eastAsia="Arial" w:hAnsi="Arial"/>
                <w:b w:val="false"/>
                <w:bCs w:val="false"/>
                <w:i w:val="false"/>
                <w:iCs w:val="false"/>
                <w:color w:val="5f6368"/>
                <w:sz w:val="16"/>
                <w:szCs w:val="16"/>
              </w:rPr>
              <w:t xml:space="preserve">(....)</w:t>
            </w:r>
          </w:p>
        </w:tc>
        <w:tc>
          <w:tcPr>
            <w:tcW w:type="dxa" w:w="4430"/>
            <w:tcMar>
              <w:top w:type="dxa" w:w="40"/>
              <w:left w:type="dxa" w:w="100"/>
              <w:bottom w:type="dxa" w:w="40"/>
            </w:tcMar>
            <w:vAlign w:val="center"/>
          </w:tcPr>
          <w:p>
            <w:r>
              <w:rPr>
                <w:rFonts w:ascii="Arial" w:cs="Arial" w:eastAsia="Arial" w:hAnsi="Arial"/>
                <w:b/>
                <w:bCs/>
                <w:i w:val="false"/>
                <w:iCs w:val="false"/>
                <w:color w:val="14304a"/>
                <w:sz w:val="18"/>
                <w:szCs w:val="18"/>
              </w:rPr>
              <w:t xml:space="preserve">4. </w:t>
            </w:r>
            <w:r>
              <w:rPr>
                <w:rFonts w:ascii="Arial" w:cs="Arial" w:eastAsia="Arial" w:hAnsi="Arial"/>
                <w:b w:val="false"/>
                <w:bCs w:val="false"/>
                <w:i w:val="false"/>
                <w:iCs w:val="false"/>
                <w:color w:val="1a1a1a"/>
                <w:sz w:val="18"/>
                <w:szCs w:val="18"/>
              </w:rPr>
              <w:t xml:space="preserve">Sükûtî icmâ</w:t>
            </w:r>
          </w:p>
        </w:tc>
        <w:tc>
          <w:tcPr>
            <w:tcW w:type="dxa" w:w="5430"/>
            <w:tcMar>
              <w:top w:type="dxa" w:w="40"/>
              <w:left w:type="dxa" w:w="100"/>
              <w:bottom w:type="dxa" w:w="40"/>
            </w:tcMar>
            <w:vAlign w:val="center"/>
          </w:tcPr>
          <w:p>
            <w:r>
              <w:rPr>
                <w:rFonts w:ascii="Arial" w:cs="Arial" w:eastAsia="Arial" w:hAnsi="Arial"/>
                <w:b/>
                <w:bCs/>
                <w:i w:val="false"/>
                <w:iCs w:val="false"/>
                <w:color w:val="1d6b4a"/>
                <w:sz w:val="18"/>
                <w:szCs w:val="18"/>
              </w:rPr>
              <w:t xml:space="preserve">d) </w:t>
            </w:r>
            <w:r>
              <w:rPr>
                <w:rFonts w:ascii="Arial" w:cs="Arial" w:eastAsia="Arial" w:hAnsi="Arial"/>
                <w:b w:val="false"/>
                <w:bCs w:val="false"/>
                <w:i w:val="false"/>
                <w:iCs w:val="false"/>
                <w:color w:val="1a1a1a"/>
                <w:sz w:val="18"/>
                <w:szCs w:val="18"/>
              </w:rPr>
              <w:t xml:space="preserve">Söz veya fiille açıkça birleşme</w:t>
            </w:r>
          </w:p>
        </w:tc>
      </w:tr>
      <w:tr>
        <w:tc>
          <w:tcPr>
            <w:tcW w:type="dxa" w:w="700"/>
            <w:tcMar>
              <w:top w:type="dxa" w:w="40"/>
              <w:bottom w:type="dxa" w:w="40"/>
            </w:tcMar>
            <w:vAlign w:val="center"/>
          </w:tcPr>
          <w:p>
            <w:pPr>
              <w:jc w:val="center"/>
            </w:pPr>
            <w:r>
              <w:rPr>
                <w:rFonts w:ascii="Arial" w:cs="Arial" w:eastAsia="Arial" w:hAnsi="Arial"/>
                <w:b w:val="false"/>
                <w:bCs w:val="false"/>
                <w:i w:val="false"/>
                <w:iCs w:val="false"/>
                <w:color w:val="5f6368"/>
                <w:sz w:val="16"/>
                <w:szCs w:val="16"/>
              </w:rPr>
              <w:t xml:space="preserve">(....)</w:t>
            </w:r>
          </w:p>
        </w:tc>
        <w:tc>
          <w:tcPr>
            <w:tcW w:type="dxa" w:w="4430"/>
            <w:tcMar>
              <w:top w:type="dxa" w:w="40"/>
              <w:left w:type="dxa" w:w="100"/>
              <w:bottom w:type="dxa" w:w="40"/>
            </w:tcMar>
            <w:vAlign w:val="center"/>
          </w:tcPr>
          <w:p>
            <w:r>
              <w:rPr>
                <w:rFonts w:ascii="Arial" w:cs="Arial" w:eastAsia="Arial" w:hAnsi="Arial"/>
                <w:b/>
                <w:bCs/>
                <w:i w:val="false"/>
                <w:iCs w:val="false"/>
                <w:color w:val="14304a"/>
                <w:sz w:val="18"/>
                <w:szCs w:val="18"/>
              </w:rPr>
              <w:t xml:space="preserve">5. </w:t>
            </w:r>
            <w:r>
              <w:rPr>
                <w:rFonts w:ascii="Arial" w:cs="Arial" w:eastAsia="Arial" w:hAnsi="Arial"/>
                <w:b w:val="false"/>
                <w:bCs w:val="false"/>
                <w:i w:val="false"/>
                <w:iCs w:val="false"/>
                <w:color w:val="1a1a1a"/>
                <w:sz w:val="18"/>
                <w:szCs w:val="18"/>
              </w:rPr>
              <w:t xml:space="preserve">Manevî tevatür</w:t>
            </w:r>
          </w:p>
        </w:tc>
        <w:tc>
          <w:tcPr>
            <w:tcW w:type="dxa" w:w="5430"/>
            <w:tcMar>
              <w:top w:type="dxa" w:w="40"/>
              <w:left w:type="dxa" w:w="100"/>
              <w:bottom w:type="dxa" w:w="40"/>
            </w:tcMar>
            <w:vAlign w:val="center"/>
          </w:tcPr>
          <w:p>
            <w:r>
              <w:rPr>
                <w:rFonts w:ascii="Arial" w:cs="Arial" w:eastAsia="Arial" w:hAnsi="Arial"/>
                <w:b/>
                <w:bCs/>
                <w:i w:val="false"/>
                <w:iCs w:val="false"/>
                <w:color w:val="1d6b4a"/>
                <w:sz w:val="18"/>
                <w:szCs w:val="18"/>
              </w:rPr>
              <w:t xml:space="preserve">e) </w:t>
            </w:r>
            <w:r>
              <w:rPr>
                <w:rFonts w:ascii="Arial" w:cs="Arial" w:eastAsia="Arial" w:hAnsi="Arial"/>
                <w:b w:val="false"/>
                <w:bCs w:val="false"/>
                <w:i w:val="false"/>
                <w:iCs w:val="false"/>
                <w:color w:val="1a1a1a"/>
                <w:sz w:val="18"/>
                <w:szCs w:val="18"/>
              </w:rPr>
              <w:t xml:space="preserve">İcmânın dayandığı delil</w:t>
            </w:r>
          </w:p>
        </w:tc>
      </w:tr>
    </w:tbl>
    <w:p>
      <w:pPr>
        <w:spacing w:after="50"/>
      </w:pPr>
      <w:r>
        <w:rPr>
          <w:rFonts w:ascii="Arial" w:cs="Arial" w:eastAsia="Arial" w:hAnsi="Arial"/>
          <w:b w:val="false"/>
          <w:bCs w:val="false"/>
          <w:i w:val="false"/>
          <w:iCs w:val="false"/>
          <w:color w:val="1a1a1a"/>
          <w:sz w:val="18"/>
          <w:szCs w:val="18"/>
        </w:rPr>
        <w:t xml:space="preserve"/>
      </w:r>
    </w:p>
    <w:p>
      <w:pPr>
        <w:spacing w:after="40" w:before="70"/>
      </w:pPr>
      <w:r>
        <w:rPr>
          <w:rFonts w:ascii="Arial" w:cs="Arial" w:eastAsia="Arial" w:hAnsi="Arial"/>
          <w:b/>
          <w:bCs/>
          <w:i w:val="false"/>
          <w:iCs w:val="false"/>
          <w:color w:val="1a1a1a"/>
          <w:sz w:val="17"/>
          <w:szCs w:val="17"/>
        </w:rPr>
        <w:t xml:space="preserve">D2. Görüş sahibi ile görüşünü eşleştirin:</w:t>
      </w:r>
    </w:p>
    <w:tbl>
      <w:tblPr>
        <w:tblW w:type="dxa" w:w="10560"/>
        <w:tblBorders>
          <w:top w:val="single" w:color="cfd4d8" w:sz="2"/>
          <w:left w:val="single" w:color="cfd4d8" w:sz="2"/>
          <w:bottom w:val="single" w:color="cfd4d8" w:sz="2"/>
          <w:right w:val="single" w:color="cfd4d8" w:sz="2"/>
          <w:insideH w:val="single" w:color="cfd4d8" w:sz="2"/>
          <w:insideV w:val="single" w:color="cfd4d8" w:sz="2"/>
        </w:tblBorders>
      </w:tblPr>
      <w:tblGrid>
        <w:gridCol w:w="700"/>
        <w:gridCol w:w="4430"/>
        <w:gridCol w:w="5430"/>
      </w:tblGrid>
      <w:tr>
        <w:tc>
          <w:tcPr>
            <w:tcW w:type="dxa" w:w="700"/>
            <w:tcMar>
              <w:top w:type="dxa" w:w="40"/>
              <w:bottom w:type="dxa" w:w="40"/>
            </w:tcMar>
            <w:vAlign w:val="center"/>
          </w:tcPr>
          <w:p>
            <w:pPr>
              <w:jc w:val="center"/>
            </w:pPr>
            <w:r>
              <w:rPr>
                <w:rFonts w:ascii="Arial" w:cs="Arial" w:eastAsia="Arial" w:hAnsi="Arial"/>
                <w:b w:val="false"/>
                <w:bCs w:val="false"/>
                <w:i w:val="false"/>
                <w:iCs w:val="false"/>
                <w:color w:val="5f6368"/>
                <w:sz w:val="16"/>
                <w:szCs w:val="16"/>
              </w:rPr>
              <w:t xml:space="preserve">(....)</w:t>
            </w:r>
          </w:p>
        </w:tc>
        <w:tc>
          <w:tcPr>
            <w:tcW w:type="dxa" w:w="4430"/>
            <w:tcMar>
              <w:top w:type="dxa" w:w="40"/>
              <w:left w:type="dxa" w:w="100"/>
              <w:bottom w:type="dxa" w:w="40"/>
            </w:tcMar>
            <w:vAlign w:val="center"/>
          </w:tcPr>
          <w:p>
            <w:r>
              <w:rPr>
                <w:rFonts w:ascii="Arial" w:cs="Arial" w:eastAsia="Arial" w:hAnsi="Arial"/>
                <w:b/>
                <w:bCs/>
                <w:i w:val="false"/>
                <w:iCs w:val="false"/>
                <w:color w:val="14304a"/>
                <w:sz w:val="18"/>
                <w:szCs w:val="18"/>
              </w:rPr>
              <w:t xml:space="preserve">1. </w:t>
            </w:r>
            <w:r>
              <w:rPr>
                <w:rFonts w:ascii="Arial" w:cs="Arial" w:eastAsia="Arial" w:hAnsi="Arial"/>
                <w:b w:val="false"/>
                <w:bCs w:val="false"/>
                <w:i w:val="false"/>
                <w:iCs w:val="false"/>
                <w:color w:val="1a1a1a"/>
                <w:sz w:val="18"/>
                <w:szCs w:val="18"/>
              </w:rPr>
              <w:t xml:space="preserve">Mâlikî ve Şâfiî</w:t>
            </w:r>
          </w:p>
        </w:tc>
        <w:tc>
          <w:tcPr>
            <w:tcW w:type="dxa" w:w="5430"/>
            <w:tcMar>
              <w:top w:type="dxa" w:w="40"/>
              <w:left w:type="dxa" w:w="100"/>
              <w:bottom w:type="dxa" w:w="40"/>
            </w:tcMar>
            <w:vAlign w:val="center"/>
          </w:tcPr>
          <w:p>
            <w:r>
              <w:rPr>
                <w:rFonts w:ascii="Arial" w:cs="Arial" w:eastAsia="Arial" w:hAnsi="Arial"/>
                <w:b/>
                <w:bCs/>
                <w:i w:val="false"/>
                <w:iCs w:val="false"/>
                <w:color w:val="1d6b4a"/>
                <w:sz w:val="18"/>
                <w:szCs w:val="18"/>
              </w:rPr>
              <w:t xml:space="preserve">a) </w:t>
            </w:r>
            <w:r>
              <w:rPr>
                <w:rFonts w:ascii="Arial" w:cs="Arial" w:eastAsia="Arial" w:hAnsi="Arial"/>
                <w:b w:val="false"/>
                <w:bCs w:val="false"/>
                <w:i w:val="false"/>
                <w:iCs w:val="false"/>
                <w:color w:val="1a1a1a"/>
                <w:sz w:val="18"/>
                <w:szCs w:val="18"/>
              </w:rPr>
              <w:t xml:space="preserve">Sükûtî icmâ kat'î hüccettir</w:t>
            </w:r>
          </w:p>
        </w:tc>
      </w:tr>
      <w:tr>
        <w:tc>
          <w:tcPr>
            <w:tcW w:type="dxa" w:w="700"/>
            <w:tcMar>
              <w:top w:type="dxa" w:w="40"/>
              <w:bottom w:type="dxa" w:w="40"/>
            </w:tcMar>
            <w:vAlign w:val="center"/>
          </w:tcPr>
          <w:p>
            <w:pPr>
              <w:jc w:val="center"/>
            </w:pPr>
            <w:r>
              <w:rPr>
                <w:rFonts w:ascii="Arial" w:cs="Arial" w:eastAsia="Arial" w:hAnsi="Arial"/>
                <w:b w:val="false"/>
                <w:bCs w:val="false"/>
                <w:i w:val="false"/>
                <w:iCs w:val="false"/>
                <w:color w:val="5f6368"/>
                <w:sz w:val="16"/>
                <w:szCs w:val="16"/>
              </w:rPr>
              <w:t xml:space="preserve">(....)</w:t>
            </w:r>
          </w:p>
        </w:tc>
        <w:tc>
          <w:tcPr>
            <w:tcW w:type="dxa" w:w="4430"/>
            <w:tcMar>
              <w:top w:type="dxa" w:w="40"/>
              <w:left w:type="dxa" w:w="100"/>
              <w:bottom w:type="dxa" w:w="40"/>
            </w:tcMar>
            <w:vAlign w:val="center"/>
          </w:tcPr>
          <w:p>
            <w:r>
              <w:rPr>
                <w:rFonts w:ascii="Arial" w:cs="Arial" w:eastAsia="Arial" w:hAnsi="Arial"/>
                <w:b/>
                <w:bCs/>
                <w:i w:val="false"/>
                <w:iCs w:val="false"/>
                <w:color w:val="14304a"/>
                <w:sz w:val="18"/>
                <w:szCs w:val="18"/>
              </w:rPr>
              <w:t xml:space="preserve">2. </w:t>
            </w:r>
            <w:r>
              <w:rPr>
                <w:rFonts w:ascii="Arial" w:cs="Arial" w:eastAsia="Arial" w:hAnsi="Arial"/>
                <w:b w:val="false"/>
                <w:bCs w:val="false"/>
                <w:i w:val="false"/>
                <w:iCs w:val="false"/>
                <w:color w:val="1a1a1a"/>
                <w:sz w:val="18"/>
                <w:szCs w:val="18"/>
              </w:rPr>
              <w:t xml:space="preserve">Hanefî ve Hanbelî</w:t>
            </w:r>
          </w:p>
        </w:tc>
        <w:tc>
          <w:tcPr>
            <w:tcW w:type="dxa" w:w="5430"/>
            <w:tcMar>
              <w:top w:type="dxa" w:w="40"/>
              <w:left w:type="dxa" w:w="100"/>
              <w:bottom w:type="dxa" w:w="40"/>
            </w:tcMar>
            <w:vAlign w:val="center"/>
          </w:tcPr>
          <w:p>
            <w:r>
              <w:rPr>
                <w:rFonts w:ascii="Arial" w:cs="Arial" w:eastAsia="Arial" w:hAnsi="Arial"/>
                <w:b/>
                <w:bCs/>
                <w:i w:val="false"/>
                <w:iCs w:val="false"/>
                <w:color w:val="1d6b4a"/>
                <w:sz w:val="18"/>
                <w:szCs w:val="18"/>
              </w:rPr>
              <w:t xml:space="preserve">b) </w:t>
            </w:r>
            <w:r>
              <w:rPr>
                <w:rFonts w:ascii="Arial" w:cs="Arial" w:eastAsia="Arial" w:hAnsi="Arial"/>
                <w:b w:val="false"/>
                <w:bCs w:val="false"/>
                <w:i w:val="false"/>
                <w:iCs w:val="false"/>
                <w:color w:val="1a1a1a"/>
                <w:sz w:val="18"/>
                <w:szCs w:val="18"/>
              </w:rPr>
              <w:t xml:space="preserve">İcmâ zaten mümkün değildir</w:t>
            </w:r>
          </w:p>
        </w:tc>
      </w:tr>
      <w:tr>
        <w:tc>
          <w:tcPr>
            <w:tcW w:type="dxa" w:w="700"/>
            <w:tcMar>
              <w:top w:type="dxa" w:w="40"/>
              <w:bottom w:type="dxa" w:w="40"/>
            </w:tcMar>
            <w:vAlign w:val="center"/>
          </w:tcPr>
          <w:p>
            <w:pPr>
              <w:jc w:val="center"/>
            </w:pPr>
            <w:r>
              <w:rPr>
                <w:rFonts w:ascii="Arial" w:cs="Arial" w:eastAsia="Arial" w:hAnsi="Arial"/>
                <w:b w:val="false"/>
                <w:bCs w:val="false"/>
                <w:i w:val="false"/>
                <w:iCs w:val="false"/>
                <w:color w:val="5f6368"/>
                <w:sz w:val="16"/>
                <w:szCs w:val="16"/>
              </w:rPr>
              <w:t xml:space="preserve">(....)</w:t>
            </w:r>
          </w:p>
        </w:tc>
        <w:tc>
          <w:tcPr>
            <w:tcW w:type="dxa" w:w="4430"/>
            <w:tcMar>
              <w:top w:type="dxa" w:w="40"/>
              <w:left w:type="dxa" w:w="100"/>
              <w:bottom w:type="dxa" w:w="40"/>
            </w:tcMar>
            <w:vAlign w:val="center"/>
          </w:tcPr>
          <w:p>
            <w:r>
              <w:rPr>
                <w:rFonts w:ascii="Arial" w:cs="Arial" w:eastAsia="Arial" w:hAnsi="Arial"/>
                <w:b/>
                <w:bCs/>
                <w:i w:val="false"/>
                <w:iCs w:val="false"/>
                <w:color w:val="14304a"/>
                <w:sz w:val="18"/>
                <w:szCs w:val="18"/>
              </w:rPr>
              <w:t xml:space="preserve">3. </w:t>
            </w:r>
            <w:r>
              <w:rPr>
                <w:rFonts w:ascii="Arial" w:cs="Arial" w:eastAsia="Arial" w:hAnsi="Arial"/>
                <w:b w:val="false"/>
                <w:bCs w:val="false"/>
                <w:i w:val="false"/>
                <w:iCs w:val="false"/>
                <w:color w:val="1a1a1a"/>
                <w:sz w:val="18"/>
                <w:szCs w:val="18"/>
              </w:rPr>
              <w:t xml:space="preserve">Kerhî ve Âmidî</w:t>
            </w:r>
          </w:p>
        </w:tc>
        <w:tc>
          <w:tcPr>
            <w:tcW w:type="dxa" w:w="5430"/>
            <w:tcMar>
              <w:top w:type="dxa" w:w="40"/>
              <w:left w:type="dxa" w:w="100"/>
              <w:bottom w:type="dxa" w:w="40"/>
            </w:tcMar>
            <w:vAlign w:val="center"/>
          </w:tcPr>
          <w:p>
            <w:r>
              <w:rPr>
                <w:rFonts w:ascii="Arial" w:cs="Arial" w:eastAsia="Arial" w:hAnsi="Arial"/>
                <w:b/>
                <w:bCs/>
                <w:i w:val="false"/>
                <w:iCs w:val="false"/>
                <w:color w:val="1d6b4a"/>
                <w:sz w:val="18"/>
                <w:szCs w:val="18"/>
              </w:rPr>
              <w:t xml:space="preserve">c) </w:t>
            </w:r>
            <w:r>
              <w:rPr>
                <w:rFonts w:ascii="Arial" w:cs="Arial" w:eastAsia="Arial" w:hAnsi="Arial"/>
                <w:b w:val="false"/>
                <w:bCs w:val="false"/>
                <w:i w:val="false"/>
                <w:iCs w:val="false"/>
                <w:color w:val="1a1a1a"/>
                <w:sz w:val="18"/>
                <w:szCs w:val="18"/>
              </w:rPr>
              <w:t xml:space="preserve">Merâtibü'l-icmâ'da icmânın vukûunu gösterir</w:t>
            </w:r>
          </w:p>
        </w:tc>
      </w:tr>
      <w:tr>
        <w:tc>
          <w:tcPr>
            <w:tcW w:type="dxa" w:w="700"/>
            <w:tcMar>
              <w:top w:type="dxa" w:w="40"/>
              <w:bottom w:type="dxa" w:w="40"/>
            </w:tcMar>
            <w:vAlign w:val="center"/>
          </w:tcPr>
          <w:p>
            <w:pPr>
              <w:jc w:val="center"/>
            </w:pPr>
            <w:r>
              <w:rPr>
                <w:rFonts w:ascii="Arial" w:cs="Arial" w:eastAsia="Arial" w:hAnsi="Arial"/>
                <w:b w:val="false"/>
                <w:bCs w:val="false"/>
                <w:i w:val="false"/>
                <w:iCs w:val="false"/>
                <w:color w:val="5f6368"/>
                <w:sz w:val="16"/>
                <w:szCs w:val="16"/>
              </w:rPr>
              <w:t xml:space="preserve">(....)</w:t>
            </w:r>
          </w:p>
        </w:tc>
        <w:tc>
          <w:tcPr>
            <w:tcW w:type="dxa" w:w="4430"/>
            <w:tcMar>
              <w:top w:type="dxa" w:w="40"/>
              <w:left w:type="dxa" w:w="100"/>
              <w:bottom w:type="dxa" w:w="40"/>
            </w:tcMar>
            <w:vAlign w:val="center"/>
          </w:tcPr>
          <w:p>
            <w:r>
              <w:rPr>
                <w:rFonts w:ascii="Arial" w:cs="Arial" w:eastAsia="Arial" w:hAnsi="Arial"/>
                <w:b/>
                <w:bCs/>
                <w:i w:val="false"/>
                <w:iCs w:val="false"/>
                <w:color w:val="14304a"/>
                <w:sz w:val="18"/>
                <w:szCs w:val="18"/>
              </w:rPr>
              <w:t xml:space="preserve">4. </w:t>
            </w:r>
            <w:r>
              <w:rPr>
                <w:rFonts w:ascii="Arial" w:cs="Arial" w:eastAsia="Arial" w:hAnsi="Arial"/>
                <w:b w:val="false"/>
                <w:bCs w:val="false"/>
                <w:i w:val="false"/>
                <w:iCs w:val="false"/>
                <w:color w:val="1a1a1a"/>
                <w:sz w:val="18"/>
                <w:szCs w:val="18"/>
              </w:rPr>
              <w:t xml:space="preserve">Nazzâm ve Mu'tezile</w:t>
            </w:r>
          </w:p>
        </w:tc>
        <w:tc>
          <w:tcPr>
            <w:tcW w:type="dxa" w:w="5430"/>
            <w:tcMar>
              <w:top w:type="dxa" w:w="40"/>
              <w:left w:type="dxa" w:w="100"/>
              <w:bottom w:type="dxa" w:w="40"/>
            </w:tcMar>
            <w:vAlign w:val="center"/>
          </w:tcPr>
          <w:p>
            <w:r>
              <w:rPr>
                <w:rFonts w:ascii="Arial" w:cs="Arial" w:eastAsia="Arial" w:hAnsi="Arial"/>
                <w:b/>
                <w:bCs/>
                <w:i w:val="false"/>
                <w:iCs w:val="false"/>
                <w:color w:val="1d6b4a"/>
                <w:sz w:val="18"/>
                <w:szCs w:val="18"/>
              </w:rPr>
              <w:t xml:space="preserve">d) </w:t>
            </w:r>
            <w:r>
              <w:rPr>
                <w:rFonts w:ascii="Arial" w:cs="Arial" w:eastAsia="Arial" w:hAnsi="Arial"/>
                <w:b w:val="false"/>
                <w:bCs w:val="false"/>
                <w:i w:val="false"/>
                <w:iCs w:val="false"/>
                <w:color w:val="1a1a1a"/>
                <w:sz w:val="18"/>
                <w:szCs w:val="18"/>
              </w:rPr>
              <w:t xml:space="preserve">Sükûtî icmâ hüccet olmaz</w:t>
            </w:r>
          </w:p>
        </w:tc>
      </w:tr>
      <w:tr>
        <w:tc>
          <w:tcPr>
            <w:tcW w:type="dxa" w:w="700"/>
            <w:tcMar>
              <w:top w:type="dxa" w:w="40"/>
              <w:bottom w:type="dxa" w:w="40"/>
            </w:tcMar>
            <w:vAlign w:val="center"/>
          </w:tcPr>
          <w:p>
            <w:pPr>
              <w:jc w:val="center"/>
            </w:pPr>
            <w:r>
              <w:rPr>
                <w:rFonts w:ascii="Arial" w:cs="Arial" w:eastAsia="Arial" w:hAnsi="Arial"/>
                <w:b w:val="false"/>
                <w:bCs w:val="false"/>
                <w:i w:val="false"/>
                <w:iCs w:val="false"/>
                <w:color w:val="5f6368"/>
                <w:sz w:val="16"/>
                <w:szCs w:val="16"/>
              </w:rPr>
              <w:t xml:space="preserve">(....)</w:t>
            </w:r>
          </w:p>
        </w:tc>
        <w:tc>
          <w:tcPr>
            <w:tcW w:type="dxa" w:w="4430"/>
            <w:tcMar>
              <w:top w:type="dxa" w:w="40"/>
              <w:left w:type="dxa" w:w="100"/>
              <w:bottom w:type="dxa" w:w="40"/>
            </w:tcMar>
            <w:vAlign w:val="center"/>
          </w:tcPr>
          <w:p>
            <w:r>
              <w:rPr>
                <w:rFonts w:ascii="Arial" w:cs="Arial" w:eastAsia="Arial" w:hAnsi="Arial"/>
                <w:b/>
                <w:bCs/>
                <w:i w:val="false"/>
                <w:iCs w:val="false"/>
                <w:color w:val="14304a"/>
                <w:sz w:val="18"/>
                <w:szCs w:val="18"/>
              </w:rPr>
              <w:t xml:space="preserve">5. </w:t>
            </w:r>
            <w:r>
              <w:rPr>
                <w:rFonts w:ascii="Arial" w:cs="Arial" w:eastAsia="Arial" w:hAnsi="Arial"/>
                <w:b w:val="false"/>
                <w:bCs w:val="false"/>
                <w:i w:val="false"/>
                <w:iCs w:val="false"/>
                <w:color w:val="1a1a1a"/>
                <w:sz w:val="18"/>
                <w:szCs w:val="18"/>
              </w:rPr>
              <w:t xml:space="preserve">İbn Hazm</w:t>
            </w:r>
          </w:p>
        </w:tc>
        <w:tc>
          <w:tcPr>
            <w:tcW w:type="dxa" w:w="5430"/>
            <w:tcMar>
              <w:top w:type="dxa" w:w="40"/>
              <w:left w:type="dxa" w:w="100"/>
              <w:bottom w:type="dxa" w:w="40"/>
            </w:tcMar>
            <w:vAlign w:val="center"/>
          </w:tcPr>
          <w:p>
            <w:r>
              <w:rPr>
                <w:rFonts w:ascii="Arial" w:cs="Arial" w:eastAsia="Arial" w:hAnsi="Arial"/>
                <w:b/>
                <w:bCs/>
                <w:i w:val="false"/>
                <w:iCs w:val="false"/>
                <w:color w:val="1d6b4a"/>
                <w:sz w:val="18"/>
                <w:szCs w:val="18"/>
              </w:rPr>
              <w:t xml:space="preserve">e) </w:t>
            </w:r>
            <w:r>
              <w:rPr>
                <w:rFonts w:ascii="Arial" w:cs="Arial" w:eastAsia="Arial" w:hAnsi="Arial"/>
                <w:b w:val="false"/>
                <w:bCs w:val="false"/>
                <w:i w:val="false"/>
                <w:iCs w:val="false"/>
                <w:color w:val="1a1a1a"/>
                <w:sz w:val="18"/>
                <w:szCs w:val="18"/>
              </w:rPr>
              <w:t xml:space="preserve">Sükûtî icmâ zannî hüccettir (tercih edilen)</w:t>
            </w:r>
          </w:p>
        </w:tc>
      </w:tr>
    </w:tbl>
    <w:p>
      <w:pPr>
        <w:pBdr>
          <w:bottom w:val="single" w:color="14304a" w:sz="8"/>
        </w:pBdr>
        <w:spacing w:after="100" w:before="60"/>
      </w:pPr>
      <w:r>
        <w:rPr>
          <w:rFonts w:ascii="Arial" w:cs="Arial" w:eastAsia="Arial" w:hAnsi="Arial"/>
          <w:b/>
          <w:bCs/>
          <w:i w:val="false"/>
          <w:iCs w:val="false"/>
          <w:color w:val="14304a"/>
          <w:sz w:val="22"/>
          <w:szCs w:val="22"/>
        </w:rPr>
        <w:t xml:space="preserve">E)  </w:t>
      </w:r>
      <w:r>
        <w:rPr>
          <w:rFonts w:ascii="Arial" w:cs="Arial" w:eastAsia="Arial" w:hAnsi="Arial"/>
          <w:b/>
          <w:bCs/>
          <w:i w:val="false"/>
          <w:iCs w:val="false"/>
          <w:color w:val="14304a"/>
          <w:sz w:val="20"/>
          <w:szCs w:val="20"/>
        </w:rPr>
        <w:t xml:space="preserve">KISA CEVAP</w:t>
      </w:r>
      <w:r>
        <w:rPr>
          <w:rFonts w:ascii="Arial" w:cs="Arial" w:eastAsia="Arial" w:hAnsi="Arial"/>
          <w:b/>
          <w:bCs/>
          <w:i w:val="false"/>
          <w:iCs w:val="false"/>
          <w:color w:val="8a4b00"/>
          <w:sz w:val="15"/>
          <w:szCs w:val="15"/>
        </w:rPr>
        <w:t xml:space="preserve">      5 × 2 = 10 p</w:t>
      </w:r>
    </w:p>
    <w:p>
      <w:pPr>
        <w:spacing w:after="24" w:before="70"/>
      </w:pPr>
      <w:r>
        <w:rPr>
          <w:rFonts w:ascii="Arial" w:cs="Arial" w:eastAsia="Arial" w:hAnsi="Arial"/>
          <w:b/>
          <w:bCs/>
          <w:i w:val="false"/>
          <w:iCs w:val="false"/>
          <w:color w:val="14304a"/>
          <w:sz w:val="17"/>
          <w:szCs w:val="17"/>
        </w:rPr>
        <w:t xml:space="preserve">1. </w:t>
      </w:r>
      <w:r>
        <w:rPr>
          <w:rFonts w:ascii="Arial" w:cs="Arial" w:eastAsia="Arial" w:hAnsi="Arial"/>
          <w:b/>
          <w:bCs/>
          <w:i w:val="false"/>
          <w:iCs w:val="false"/>
          <w:color w:val="1a1a1a"/>
          <w:sz w:val="17"/>
          <w:szCs w:val="17"/>
        </w:rPr>
        <w:t xml:space="preserve">İcmânın usulcülere göre tarifini ve unsurlarını yazın.</w:t>
      </w:r>
    </w:p>
    <w:p>
      <w:pPr>
        <w:pBdr>
          <w:bottom w:val="dotted" w:color="b0b6bb" w:sz="4"/>
        </w:pBdr>
        <w:spacing w:after="130"/>
      </w:pPr>
      <w:r>
        <w:rPr>
          <w:rFonts w:ascii="Arial" w:cs="Arial" w:eastAsia="Arial" w:hAnsi="Arial"/>
          <w:b w:val="false"/>
          <w:bCs w:val="false"/>
          <w:i w:val="false"/>
          <w:iCs w:val="false"/>
          <w:color w:val="1a1a1a"/>
          <w:sz w:val="18"/>
          <w:szCs w:val="18"/>
        </w:rPr>
        <w:t xml:space="preserve"/>
      </w:r>
    </w:p>
    <w:p>
      <w:pPr>
        <w:pBdr>
          <w:bottom w:val="dotted" w:color="b0b6bb" w:sz="4"/>
        </w:pBdr>
        <w:spacing w:after="130"/>
      </w:pPr>
      <w:r>
        <w:rPr>
          <w:rFonts w:ascii="Arial" w:cs="Arial" w:eastAsia="Arial" w:hAnsi="Arial"/>
          <w:b w:val="false"/>
          <w:bCs w:val="false"/>
          <w:i w:val="false"/>
          <w:iCs w:val="false"/>
          <w:color w:val="1a1a1a"/>
          <w:sz w:val="18"/>
          <w:szCs w:val="18"/>
        </w:rPr>
        <w:t xml:space="preserve"/>
      </w:r>
    </w:p>
    <w:p>
      <w:pPr>
        <w:spacing w:after="24" w:before="70"/>
      </w:pPr>
      <w:r>
        <w:rPr>
          <w:rFonts w:ascii="Arial" w:cs="Arial" w:eastAsia="Arial" w:hAnsi="Arial"/>
          <w:b/>
          <w:bCs/>
          <w:i w:val="false"/>
          <w:iCs w:val="false"/>
          <w:color w:val="14304a"/>
          <w:sz w:val="17"/>
          <w:szCs w:val="17"/>
        </w:rPr>
        <w:t xml:space="preserve">2. </w:t>
      </w:r>
      <w:r>
        <w:rPr>
          <w:rFonts w:ascii="Arial" w:cs="Arial" w:eastAsia="Arial" w:hAnsi="Arial"/>
          <w:b/>
          <w:bCs/>
          <w:i w:val="false"/>
          <w:iCs w:val="false"/>
          <w:color w:val="1a1a1a"/>
          <w:sz w:val="17"/>
          <w:szCs w:val="17"/>
        </w:rPr>
        <w:t xml:space="preserve">Müstened nedir; kat'î ve zannî olmasına göre icmânın rolü nasıl değişir?</w:t>
      </w:r>
    </w:p>
    <w:p>
      <w:pPr>
        <w:pBdr>
          <w:bottom w:val="dotted" w:color="b0b6bb" w:sz="4"/>
        </w:pBdr>
        <w:spacing w:after="130"/>
      </w:pPr>
      <w:r>
        <w:rPr>
          <w:rFonts w:ascii="Arial" w:cs="Arial" w:eastAsia="Arial" w:hAnsi="Arial"/>
          <w:b w:val="false"/>
          <w:bCs w:val="false"/>
          <w:i w:val="false"/>
          <w:iCs w:val="false"/>
          <w:color w:val="1a1a1a"/>
          <w:sz w:val="18"/>
          <w:szCs w:val="18"/>
        </w:rPr>
        <w:t xml:space="preserve"/>
      </w:r>
    </w:p>
    <w:p>
      <w:pPr>
        <w:pBdr>
          <w:bottom w:val="dotted" w:color="b0b6bb" w:sz="4"/>
        </w:pBdr>
        <w:spacing w:after="130"/>
      </w:pPr>
      <w:r>
        <w:rPr>
          <w:rFonts w:ascii="Arial" w:cs="Arial" w:eastAsia="Arial" w:hAnsi="Arial"/>
          <w:b w:val="false"/>
          <w:bCs w:val="false"/>
          <w:i w:val="false"/>
          <w:iCs w:val="false"/>
          <w:color w:val="1a1a1a"/>
          <w:sz w:val="18"/>
          <w:szCs w:val="18"/>
        </w:rPr>
        <w:t xml:space="preserve"/>
      </w:r>
    </w:p>
    <w:p>
      <w:pPr>
        <w:spacing w:after="24" w:before="70"/>
      </w:pPr>
      <w:r>
        <w:rPr>
          <w:rFonts w:ascii="Arial" w:cs="Arial" w:eastAsia="Arial" w:hAnsi="Arial"/>
          <w:b/>
          <w:bCs/>
          <w:i w:val="false"/>
          <w:iCs w:val="false"/>
          <w:color w:val="14304a"/>
          <w:sz w:val="17"/>
          <w:szCs w:val="17"/>
        </w:rPr>
        <w:t xml:space="preserve">3. </w:t>
      </w:r>
      <w:r>
        <w:rPr>
          <w:rFonts w:ascii="Arial" w:cs="Arial" w:eastAsia="Arial" w:hAnsi="Arial"/>
          <w:b/>
          <w:bCs/>
          <w:i w:val="false"/>
          <w:iCs w:val="false"/>
          <w:color w:val="1a1a1a"/>
          <w:sz w:val="17"/>
          <w:szCs w:val="17"/>
        </w:rPr>
        <w:t xml:space="preserve">Sükûtî icmâ hakkındaki üç görüşü yazın.</w:t>
      </w:r>
    </w:p>
    <w:p>
      <w:pPr>
        <w:pBdr>
          <w:bottom w:val="dotted" w:color="b0b6bb" w:sz="4"/>
        </w:pBdr>
        <w:spacing w:after="130"/>
      </w:pPr>
      <w:r>
        <w:rPr>
          <w:rFonts w:ascii="Arial" w:cs="Arial" w:eastAsia="Arial" w:hAnsi="Arial"/>
          <w:b w:val="false"/>
          <w:bCs w:val="false"/>
          <w:i w:val="false"/>
          <w:iCs w:val="false"/>
          <w:color w:val="1a1a1a"/>
          <w:sz w:val="18"/>
          <w:szCs w:val="18"/>
        </w:rPr>
        <w:t xml:space="preserve"/>
      </w:r>
    </w:p>
    <w:p>
      <w:pPr>
        <w:pBdr>
          <w:bottom w:val="dotted" w:color="b0b6bb" w:sz="4"/>
        </w:pBdr>
        <w:spacing w:after="130"/>
      </w:pPr>
      <w:r>
        <w:rPr>
          <w:rFonts w:ascii="Arial" w:cs="Arial" w:eastAsia="Arial" w:hAnsi="Arial"/>
          <w:b w:val="false"/>
          <w:bCs w:val="false"/>
          <w:i w:val="false"/>
          <w:iCs w:val="false"/>
          <w:color w:val="1a1a1a"/>
          <w:sz w:val="18"/>
          <w:szCs w:val="18"/>
        </w:rPr>
        <w:t xml:space="preserve"/>
      </w:r>
    </w:p>
    <w:p>
      <w:pPr>
        <w:spacing w:after="24" w:before="70"/>
      </w:pPr>
      <w:r>
        <w:rPr>
          <w:rFonts w:ascii="Arial" w:cs="Arial" w:eastAsia="Arial" w:hAnsi="Arial"/>
          <w:b/>
          <w:bCs/>
          <w:i w:val="false"/>
          <w:iCs w:val="false"/>
          <w:color w:val="14304a"/>
          <w:sz w:val="17"/>
          <w:szCs w:val="17"/>
        </w:rPr>
        <w:t xml:space="preserve">4. </w:t>
      </w:r>
      <w:r>
        <w:rPr>
          <w:rFonts w:ascii="Arial" w:cs="Arial" w:eastAsia="Arial" w:hAnsi="Arial"/>
          <w:b/>
          <w:bCs/>
          <w:i w:val="false"/>
          <w:iCs w:val="false"/>
          <w:color w:val="1a1a1a"/>
          <w:sz w:val="17"/>
          <w:szCs w:val="17"/>
        </w:rPr>
        <w:t xml:space="preserve">İcmâya muhalefet edenin hükmünü nakil şekline göre açıklayın.</w:t>
      </w:r>
    </w:p>
    <w:p>
      <w:pPr>
        <w:pBdr>
          <w:bottom w:val="dotted" w:color="b0b6bb" w:sz="4"/>
        </w:pBdr>
        <w:spacing w:after="130"/>
      </w:pPr>
      <w:r>
        <w:rPr>
          <w:rFonts w:ascii="Arial" w:cs="Arial" w:eastAsia="Arial" w:hAnsi="Arial"/>
          <w:b w:val="false"/>
          <w:bCs w:val="false"/>
          <w:i w:val="false"/>
          <w:iCs w:val="false"/>
          <w:color w:val="1a1a1a"/>
          <w:sz w:val="18"/>
          <w:szCs w:val="18"/>
        </w:rPr>
        <w:t xml:space="preserve"/>
      </w:r>
    </w:p>
    <w:p>
      <w:pPr>
        <w:pBdr>
          <w:bottom w:val="dotted" w:color="b0b6bb" w:sz="4"/>
        </w:pBdr>
        <w:spacing w:after="130"/>
      </w:pPr>
      <w:r>
        <w:rPr>
          <w:rFonts w:ascii="Arial" w:cs="Arial" w:eastAsia="Arial" w:hAnsi="Arial"/>
          <w:b w:val="false"/>
          <w:bCs w:val="false"/>
          <w:i w:val="false"/>
          <w:iCs w:val="false"/>
          <w:color w:val="1a1a1a"/>
          <w:sz w:val="18"/>
          <w:szCs w:val="18"/>
        </w:rPr>
        <w:t xml:space="preserve"/>
      </w:r>
    </w:p>
    <w:p>
      <w:pPr>
        <w:spacing w:after="24" w:before="70"/>
      </w:pPr>
      <w:r>
        <w:rPr>
          <w:rFonts w:ascii="Arial" w:cs="Arial" w:eastAsia="Arial" w:hAnsi="Arial"/>
          <w:b/>
          <w:bCs/>
          <w:i w:val="false"/>
          <w:iCs w:val="false"/>
          <w:color w:val="14304a"/>
          <w:sz w:val="17"/>
          <w:szCs w:val="17"/>
        </w:rPr>
        <w:t xml:space="preserve">5. </w:t>
      </w:r>
      <w:r>
        <w:rPr>
          <w:rFonts w:ascii="Arial" w:cs="Arial" w:eastAsia="Arial" w:hAnsi="Arial"/>
          <w:b/>
          <w:bCs/>
          <w:i w:val="false"/>
          <w:iCs w:val="false"/>
          <w:color w:val="1a1a1a"/>
          <w:sz w:val="17"/>
          <w:szCs w:val="17"/>
        </w:rPr>
        <w:t xml:space="preserve">Manevî tevatür nedir, icmânın hüccetliğiyle ilgisi nedir?</w:t>
      </w:r>
    </w:p>
    <w:p>
      <w:pPr>
        <w:pBdr>
          <w:bottom w:val="dotted" w:color="b0b6bb" w:sz="4"/>
        </w:pBdr>
        <w:spacing w:after="130"/>
      </w:pPr>
      <w:r>
        <w:rPr>
          <w:rFonts w:ascii="Arial" w:cs="Arial" w:eastAsia="Arial" w:hAnsi="Arial"/>
          <w:b w:val="false"/>
          <w:bCs w:val="false"/>
          <w:i w:val="false"/>
          <w:iCs w:val="false"/>
          <w:color w:val="1a1a1a"/>
          <w:sz w:val="18"/>
          <w:szCs w:val="18"/>
        </w:rPr>
        <w:t xml:space="preserve"/>
      </w:r>
    </w:p>
    <w:p>
      <w:pPr>
        <w:pBdr>
          <w:bottom w:val="dotted" w:color="b0b6bb" w:sz="4"/>
        </w:pBdr>
        <w:spacing w:after="130"/>
      </w:pPr>
      <w:r>
        <w:rPr>
          <w:rFonts w:ascii="Arial" w:cs="Arial" w:eastAsia="Arial" w:hAnsi="Arial"/>
          <w:b w:val="false"/>
          <w:bCs w:val="false"/>
          <w:i w:val="false"/>
          <w:iCs w:val="false"/>
          <w:color w:val="1a1a1a"/>
          <w:sz w:val="18"/>
          <w:szCs w:val="18"/>
        </w:rPr>
        <w:t xml:space="preserve"/>
      </w:r>
    </w:p>
    <w:p>
      <w:pPr>
        <w:pBdr>
          <w:bottom w:val="single" w:color="14304a" w:sz="8"/>
        </w:pBdr>
        <w:spacing w:after="100" w:before="60"/>
      </w:pPr>
      <w:r>
        <w:rPr>
          <w:rFonts w:ascii="Arial" w:cs="Arial" w:eastAsia="Arial" w:hAnsi="Arial"/>
          <w:b/>
          <w:bCs/>
          <w:i w:val="false"/>
          <w:iCs w:val="false"/>
          <w:color w:val="14304a"/>
          <w:sz w:val="22"/>
          <w:szCs w:val="22"/>
        </w:rPr>
        <w:t xml:space="preserve">F)  </w:t>
      </w:r>
      <w:r>
        <w:rPr>
          <w:rFonts w:ascii="Arial" w:cs="Arial" w:eastAsia="Arial" w:hAnsi="Arial"/>
          <w:b/>
          <w:bCs/>
          <w:i w:val="false"/>
          <w:iCs w:val="false"/>
          <w:color w:val="14304a"/>
          <w:sz w:val="20"/>
          <w:szCs w:val="20"/>
        </w:rPr>
        <w:t xml:space="preserve">KLASİK / AÇIK UÇLU</w:t>
      </w:r>
      <w:r>
        <w:rPr>
          <w:rFonts w:ascii="Arial" w:cs="Arial" w:eastAsia="Arial" w:hAnsi="Arial"/>
          <w:b/>
          <w:bCs/>
          <w:i w:val="false"/>
          <w:iCs w:val="false"/>
          <w:color w:val="8a4b00"/>
          <w:sz w:val="15"/>
          <w:szCs w:val="15"/>
        </w:rPr>
        <w:t xml:space="preserve">      2 × 5 = 10 p</w:t>
      </w:r>
    </w:p>
    <w:p>
      <w:pPr>
        <w:spacing w:after="30" w:before="70"/>
      </w:pPr>
      <w:r>
        <w:rPr>
          <w:rFonts w:ascii="Arial" w:cs="Arial" w:eastAsia="Arial" w:hAnsi="Arial"/>
          <w:b/>
          <w:bCs/>
          <w:i w:val="false"/>
          <w:iCs w:val="false"/>
          <w:color w:val="14304a"/>
          <w:sz w:val="17"/>
          <w:szCs w:val="17"/>
        </w:rPr>
        <w:t xml:space="preserve">1. </w:t>
      </w:r>
      <w:r>
        <w:rPr>
          <w:rFonts w:ascii="Arial" w:cs="Arial" w:eastAsia="Arial" w:hAnsi="Arial"/>
          <w:b/>
          <w:bCs/>
          <w:i w:val="false"/>
          <w:iCs w:val="false"/>
          <w:color w:val="1a1a1a"/>
          <w:sz w:val="17"/>
          <w:szCs w:val="17"/>
        </w:rPr>
        <w:t xml:space="preserve">İcmânın rüknünü ve altı şartını, örnekleriyle birlikte açıklayın.</w:t>
      </w:r>
    </w:p>
    <w:p>
      <w:pPr>
        <w:pBdr>
          <w:bottom w:val="dotted" w:color="b0b6bb" w:sz="4"/>
        </w:pBdr>
        <w:spacing w:after="130"/>
      </w:pPr>
      <w:r>
        <w:rPr>
          <w:rFonts w:ascii="Arial" w:cs="Arial" w:eastAsia="Arial" w:hAnsi="Arial"/>
          <w:b w:val="false"/>
          <w:bCs w:val="false"/>
          <w:i w:val="false"/>
          <w:iCs w:val="false"/>
          <w:color w:val="1a1a1a"/>
          <w:sz w:val="18"/>
          <w:szCs w:val="18"/>
        </w:rPr>
        <w:t xml:space="preserve"/>
      </w:r>
    </w:p>
    <w:p>
      <w:pPr>
        <w:pBdr>
          <w:bottom w:val="dotted" w:color="b0b6bb" w:sz="4"/>
        </w:pBdr>
        <w:spacing w:after="130"/>
      </w:pPr>
      <w:r>
        <w:rPr>
          <w:rFonts w:ascii="Arial" w:cs="Arial" w:eastAsia="Arial" w:hAnsi="Arial"/>
          <w:b w:val="false"/>
          <w:bCs w:val="false"/>
          <w:i w:val="false"/>
          <w:iCs w:val="false"/>
          <w:color w:val="1a1a1a"/>
          <w:sz w:val="18"/>
          <w:szCs w:val="18"/>
        </w:rPr>
        <w:t xml:space="preserve"/>
      </w:r>
    </w:p>
    <w:p>
      <w:pPr>
        <w:pBdr>
          <w:bottom w:val="dotted" w:color="b0b6bb" w:sz="4"/>
        </w:pBdr>
        <w:spacing w:after="130"/>
      </w:pPr>
      <w:r>
        <w:rPr>
          <w:rFonts w:ascii="Arial" w:cs="Arial" w:eastAsia="Arial" w:hAnsi="Arial"/>
          <w:b w:val="false"/>
          <w:bCs w:val="false"/>
          <w:i w:val="false"/>
          <w:iCs w:val="false"/>
          <w:color w:val="1a1a1a"/>
          <w:sz w:val="18"/>
          <w:szCs w:val="18"/>
        </w:rPr>
        <w:t xml:space="preserve"/>
      </w:r>
    </w:p>
    <w:p>
      <w:pPr>
        <w:pBdr>
          <w:bottom w:val="dotted" w:color="b0b6bb" w:sz="4"/>
        </w:pBdr>
        <w:spacing w:after="130"/>
      </w:pPr>
      <w:r>
        <w:rPr>
          <w:rFonts w:ascii="Arial" w:cs="Arial" w:eastAsia="Arial" w:hAnsi="Arial"/>
          <w:b w:val="false"/>
          <w:bCs w:val="false"/>
          <w:i w:val="false"/>
          <w:iCs w:val="false"/>
          <w:color w:val="1a1a1a"/>
          <w:sz w:val="18"/>
          <w:szCs w:val="18"/>
        </w:rPr>
        <w:t xml:space="preserve"/>
      </w:r>
    </w:p>
    <w:p>
      <w:pPr>
        <w:spacing w:after="30" w:before="70"/>
      </w:pPr>
      <w:r>
        <w:rPr>
          <w:rFonts w:ascii="Arial" w:cs="Arial" w:eastAsia="Arial" w:hAnsi="Arial"/>
          <w:b/>
          <w:bCs/>
          <w:i w:val="false"/>
          <w:iCs w:val="false"/>
          <w:color w:val="14304a"/>
          <w:sz w:val="17"/>
          <w:szCs w:val="17"/>
        </w:rPr>
        <w:t xml:space="preserve">2. </w:t>
      </w:r>
      <w:r>
        <w:rPr>
          <w:rFonts w:ascii="Arial" w:cs="Arial" w:eastAsia="Arial" w:hAnsi="Arial"/>
          <w:b/>
          <w:bCs/>
          <w:i w:val="false"/>
          <w:iCs w:val="false"/>
          <w:color w:val="1a1a1a"/>
          <w:sz w:val="17"/>
          <w:szCs w:val="17"/>
        </w:rPr>
        <w:t xml:space="preserve">İcmânın hüccet oluşunu Kur'ân ve sünnetten delilleriyle açıklayın; hükmü ve muhalefet edenin durumunu belirtin.</w:t>
      </w:r>
    </w:p>
    <w:p>
      <w:pPr>
        <w:pBdr>
          <w:bottom w:val="dotted" w:color="b0b6bb" w:sz="4"/>
        </w:pBdr>
        <w:spacing w:after="130"/>
      </w:pPr>
      <w:r>
        <w:rPr>
          <w:rFonts w:ascii="Arial" w:cs="Arial" w:eastAsia="Arial" w:hAnsi="Arial"/>
          <w:b w:val="false"/>
          <w:bCs w:val="false"/>
          <w:i w:val="false"/>
          <w:iCs w:val="false"/>
          <w:color w:val="1a1a1a"/>
          <w:sz w:val="18"/>
          <w:szCs w:val="18"/>
        </w:rPr>
        <w:t xml:space="preserve"/>
      </w:r>
    </w:p>
    <w:p>
      <w:pPr>
        <w:pBdr>
          <w:bottom w:val="dotted" w:color="b0b6bb" w:sz="4"/>
        </w:pBdr>
        <w:spacing w:after="130"/>
      </w:pPr>
      <w:r>
        <w:rPr>
          <w:rFonts w:ascii="Arial" w:cs="Arial" w:eastAsia="Arial" w:hAnsi="Arial"/>
          <w:b w:val="false"/>
          <w:bCs w:val="false"/>
          <w:i w:val="false"/>
          <w:iCs w:val="false"/>
          <w:color w:val="1a1a1a"/>
          <w:sz w:val="18"/>
          <w:szCs w:val="18"/>
        </w:rPr>
        <w:t xml:space="preserve"/>
      </w:r>
    </w:p>
    <w:p>
      <w:pPr>
        <w:pBdr>
          <w:bottom w:val="dotted" w:color="b0b6bb" w:sz="4"/>
        </w:pBdr>
        <w:spacing w:after="130"/>
      </w:pPr>
      <w:r>
        <w:rPr>
          <w:rFonts w:ascii="Arial" w:cs="Arial" w:eastAsia="Arial" w:hAnsi="Arial"/>
          <w:b w:val="false"/>
          <w:bCs w:val="false"/>
          <w:i w:val="false"/>
          <w:iCs w:val="false"/>
          <w:color w:val="1a1a1a"/>
          <w:sz w:val="18"/>
          <w:szCs w:val="18"/>
        </w:rPr>
        <w:t xml:space="preserve"/>
      </w:r>
    </w:p>
    <w:p>
      <w:pPr>
        <w:pBdr>
          <w:bottom w:val="dotted" w:color="b0b6bb" w:sz="4"/>
        </w:pBdr>
        <w:spacing w:after="130"/>
      </w:pPr>
      <w:r>
        <w:rPr>
          <w:rFonts w:ascii="Arial" w:cs="Arial" w:eastAsia="Arial" w:hAnsi="Arial"/>
          <w:b w:val="false"/>
          <w:bCs w:val="false"/>
          <w:i w:val="false"/>
          <w:iCs w:val="false"/>
          <w:color w:val="1a1a1a"/>
          <w:sz w:val="18"/>
          <w:szCs w:val="18"/>
        </w:rPr>
        <w:t xml:space="preserve"/>
      </w:r>
    </w:p>
    <w:p>
      <w:pPr>
        <w:sectPr>
          <w:type w:val="nextPage"/>
          <w:pgSz w:w="11906" w:h="16838" w:orient="portrait"/>
          <w:pgMar w:top="700" w:right="720" w:bottom="640" w:left="720" w:header="708" w:footer="708" w:gutter="0"/>
          <w:pgNumType/>
          <w:docGrid w:linePitch="360"/>
        </w:sectPr>
      </w:pPr>
    </w:p>
    <w:p>
      <w:pPr>
        <w:spacing w:after="16"/>
      </w:pPr>
      <w:r>
        <w:rPr>
          <w:rFonts w:ascii="Arial" w:cs="Arial" w:eastAsia="Arial" w:hAnsi="Arial"/>
          <w:b/>
          <w:bCs/>
          <w:i w:val="false"/>
          <w:iCs w:val="false"/>
          <w:color w:val="b3261e"/>
          <w:sz w:val="28"/>
          <w:szCs w:val="28"/>
        </w:rPr>
        <w:t xml:space="preserve">CEVAP ANAHTARI</w:t>
      </w:r>
    </w:p>
    <w:p>
      <w:pPr>
        <w:spacing w:after="120"/>
      </w:pPr>
      <w:r>
        <w:rPr>
          <w:rFonts w:ascii="Arial" w:cs="Arial" w:eastAsia="Arial" w:hAnsi="Arial"/>
          <w:b w:val="false"/>
          <w:bCs w:val="false"/>
          <w:i/>
          <w:iCs/>
          <w:color w:val="5f6368"/>
          <w:sz w:val="14"/>
          <w:szCs w:val="14"/>
        </w:rPr>
        <w:t xml:space="preserve">(Öğretmen içindir — dağıtmadan önce bu sayfayı ayırınız)</w:t>
      </w:r>
    </w:p>
    <w:p>
      <w:pPr>
        <w:spacing w:after="40" w:before="110"/>
      </w:pPr>
      <w:r>
        <w:rPr>
          <w:rFonts w:ascii="Arial" w:cs="Arial" w:eastAsia="Arial" w:hAnsi="Arial"/>
          <w:b/>
          <w:bCs/>
          <w:i w:val="false"/>
          <w:iCs w:val="false"/>
          <w:color w:val="14304a"/>
          <w:sz w:val="17"/>
          <w:szCs w:val="17"/>
        </w:rPr>
        <w:t xml:space="preserve">A) Çoktan Seçmeli (50)</w:t>
      </w:r>
    </w:p>
    <w:p>
      <w:pPr>
        <w:spacing w:after="16"/>
      </w:pPr>
      <w:r>
        <w:rPr>
          <w:rFonts w:ascii="Arial" w:cs="Arial" w:eastAsia="Arial" w:hAnsi="Arial"/>
          <w:b w:val="false"/>
          <w:bCs w:val="false"/>
          <w:i w:val="false"/>
          <w:iCs w:val="false"/>
          <w:color w:val="1a1a1a"/>
          <w:sz w:val="16"/>
          <w:szCs w:val="16"/>
        </w:rPr>
        <w:t xml:space="preserve">1-a     2-b     3-c     4-d     5-b     6-a     7-c     8-d</w:t>
      </w:r>
    </w:p>
    <w:p>
      <w:pPr>
        <w:spacing w:after="16"/>
      </w:pPr>
      <w:r>
        <w:rPr>
          <w:rFonts w:ascii="Arial" w:cs="Arial" w:eastAsia="Arial" w:hAnsi="Arial"/>
          <w:b w:val="false"/>
          <w:bCs w:val="false"/>
          <w:i w:val="false"/>
          <w:iCs w:val="false"/>
          <w:color w:val="1a1a1a"/>
          <w:sz w:val="16"/>
          <w:szCs w:val="16"/>
        </w:rPr>
        <w:t xml:space="preserve">9-b     10-c     11-d     12-a     13-b     14-c     15-a     16-d</w:t>
      </w:r>
    </w:p>
    <w:p>
      <w:pPr>
        <w:spacing w:after="16"/>
      </w:pPr>
      <w:r>
        <w:rPr>
          <w:rFonts w:ascii="Arial" w:cs="Arial" w:eastAsia="Arial" w:hAnsi="Arial"/>
          <w:b w:val="false"/>
          <w:bCs w:val="false"/>
          <w:i w:val="false"/>
          <w:iCs w:val="false"/>
          <w:color w:val="1a1a1a"/>
          <w:sz w:val="16"/>
          <w:szCs w:val="16"/>
        </w:rPr>
        <w:t xml:space="preserve">17-b     18-c     19-a     20-d     21-b     22-a     23-c     24-d</w:t>
      </w:r>
    </w:p>
    <w:p>
      <w:pPr>
        <w:spacing w:after="16"/>
      </w:pPr>
      <w:r>
        <w:rPr>
          <w:rFonts w:ascii="Arial" w:cs="Arial" w:eastAsia="Arial" w:hAnsi="Arial"/>
          <w:b w:val="false"/>
          <w:bCs w:val="false"/>
          <w:i w:val="false"/>
          <w:iCs w:val="false"/>
          <w:color w:val="1a1a1a"/>
          <w:sz w:val="16"/>
          <w:szCs w:val="16"/>
        </w:rPr>
        <w:t xml:space="preserve">25-b     26-a     27-c     28-d     29-b     30-a     31-c     32-d</w:t>
      </w:r>
    </w:p>
    <w:p>
      <w:pPr>
        <w:spacing w:after="16"/>
      </w:pPr>
      <w:r>
        <w:rPr>
          <w:rFonts w:ascii="Arial" w:cs="Arial" w:eastAsia="Arial" w:hAnsi="Arial"/>
          <w:b w:val="false"/>
          <w:bCs w:val="false"/>
          <w:i w:val="false"/>
          <w:iCs w:val="false"/>
          <w:color w:val="1a1a1a"/>
          <w:sz w:val="16"/>
          <w:szCs w:val="16"/>
        </w:rPr>
        <w:t xml:space="preserve">33-b     34-a     35-c     36-d     37-b     38-a     39-d     40-c</w:t>
      </w:r>
    </w:p>
    <w:p>
      <w:pPr>
        <w:spacing w:after="16"/>
      </w:pPr>
      <w:r>
        <w:rPr>
          <w:rFonts w:ascii="Arial" w:cs="Arial" w:eastAsia="Arial" w:hAnsi="Arial"/>
          <w:b w:val="false"/>
          <w:bCs w:val="false"/>
          <w:i w:val="false"/>
          <w:iCs w:val="false"/>
          <w:color w:val="1a1a1a"/>
          <w:sz w:val="16"/>
          <w:szCs w:val="16"/>
        </w:rPr>
        <w:t xml:space="preserve">41-b     42-a     43-c     44-d     45-b     46-a     47-c     48-d</w:t>
      </w:r>
    </w:p>
    <w:p>
      <w:pPr>
        <w:spacing w:after="16"/>
      </w:pPr>
      <w:r>
        <w:rPr>
          <w:rFonts w:ascii="Arial" w:cs="Arial" w:eastAsia="Arial" w:hAnsi="Arial"/>
          <w:b w:val="false"/>
          <w:bCs w:val="false"/>
          <w:i w:val="false"/>
          <w:iCs w:val="false"/>
          <w:color w:val="1a1a1a"/>
          <w:sz w:val="16"/>
          <w:szCs w:val="16"/>
        </w:rPr>
        <w:t xml:space="preserve">49-b     50-a</w:t>
      </w:r>
    </w:p>
    <w:p>
      <w:pPr>
        <w:spacing w:after="40" w:before="110"/>
      </w:pPr>
      <w:r>
        <w:rPr>
          <w:rFonts w:ascii="Arial" w:cs="Arial" w:eastAsia="Arial" w:hAnsi="Arial"/>
          <w:b/>
          <w:bCs/>
          <w:i w:val="false"/>
          <w:iCs w:val="false"/>
          <w:color w:val="14304a"/>
          <w:sz w:val="17"/>
          <w:szCs w:val="17"/>
        </w:rPr>
        <w:t xml:space="preserve">B) Boşluk Doldurma</w:t>
      </w:r>
    </w:p>
    <w:p>
      <w:r>
        <w:rPr>
          <w:rFonts w:ascii="Arial" w:cs="Arial" w:eastAsia="Arial" w:hAnsi="Arial"/>
          <w:b/>
          <w:bCs/>
          <w:i w:val="false"/>
          <w:iCs w:val="false"/>
          <w:color w:val="5f6368"/>
          <w:sz w:val="18"/>
          <w:szCs w:val="18"/>
        </w:rPr>
        <w:t xml:space="preserve">1. </w:t>
      </w:r>
      <w:r>
        <w:rPr>
          <w:rFonts w:ascii="Arial" w:cs="Arial" w:eastAsia="Arial" w:hAnsi="Arial"/>
          <w:b/>
          <w:bCs/>
          <w:i w:val="false"/>
          <w:iCs w:val="false"/>
          <w:color w:val="1d6b4a"/>
          <w:sz w:val="18"/>
          <w:szCs w:val="18"/>
        </w:rPr>
        <w:t xml:space="preserve">kararlılık – ittifak</w:t>
      </w:r>
    </w:p>
    <w:p>
      <w:r>
        <w:rPr>
          <w:rFonts w:ascii="Arial" w:cs="Arial" w:eastAsia="Arial" w:hAnsi="Arial"/>
          <w:b/>
          <w:bCs/>
          <w:i w:val="false"/>
          <w:iCs w:val="false"/>
          <w:color w:val="5f6368"/>
          <w:sz w:val="18"/>
          <w:szCs w:val="18"/>
        </w:rPr>
        <w:t xml:space="preserve">2. </w:t>
      </w:r>
      <w:r>
        <w:rPr>
          <w:rFonts w:ascii="Arial" w:cs="Arial" w:eastAsia="Arial" w:hAnsi="Arial"/>
          <w:b/>
          <w:bCs/>
          <w:i w:val="false"/>
          <w:iCs w:val="false"/>
          <w:color w:val="1d6b4a"/>
          <w:sz w:val="18"/>
          <w:szCs w:val="18"/>
        </w:rPr>
        <w:t xml:space="preserve">vefatından – müctehidlerin</w:t>
      </w:r>
    </w:p>
    <w:p>
      <w:r>
        <w:rPr>
          <w:rFonts w:ascii="Arial" w:cs="Arial" w:eastAsia="Arial" w:hAnsi="Arial"/>
          <w:b/>
          <w:bCs/>
          <w:i w:val="false"/>
          <w:iCs w:val="false"/>
          <w:color w:val="5f6368"/>
          <w:sz w:val="18"/>
          <w:szCs w:val="18"/>
        </w:rPr>
        <w:t xml:space="preserve">3. </w:t>
      </w:r>
      <w:r>
        <w:rPr>
          <w:rFonts w:ascii="Arial" w:cs="Arial" w:eastAsia="Arial" w:hAnsi="Arial"/>
          <w:b/>
          <w:bCs/>
          <w:i w:val="false"/>
          <w:iCs w:val="false"/>
          <w:color w:val="1d6b4a"/>
          <w:sz w:val="18"/>
          <w:szCs w:val="18"/>
        </w:rPr>
        <w:t xml:space="preserve">altı – bir – altı</w:t>
      </w:r>
    </w:p>
    <w:p>
      <w:r>
        <w:rPr>
          <w:rFonts w:ascii="Arial" w:cs="Arial" w:eastAsia="Arial" w:hAnsi="Arial"/>
          <w:b/>
          <w:bCs/>
          <w:i w:val="false"/>
          <w:iCs w:val="false"/>
          <w:color w:val="5f6368"/>
          <w:sz w:val="18"/>
          <w:szCs w:val="18"/>
        </w:rPr>
        <w:t xml:space="preserve">4. </w:t>
      </w:r>
      <w:r>
        <w:rPr>
          <w:rFonts w:ascii="Arial" w:cs="Arial" w:eastAsia="Arial" w:hAnsi="Arial"/>
          <w:b/>
          <w:bCs/>
          <w:i w:val="false"/>
          <w:iCs w:val="false"/>
          <w:color w:val="1d6b4a"/>
          <w:sz w:val="18"/>
          <w:szCs w:val="18"/>
        </w:rPr>
        <w:t xml:space="preserve">müctehidlerin ittifakı</w:t>
      </w:r>
    </w:p>
    <w:p>
      <w:r>
        <w:rPr>
          <w:rFonts w:ascii="Arial" w:cs="Arial" w:eastAsia="Arial" w:hAnsi="Arial"/>
          <w:b/>
          <w:bCs/>
          <w:i w:val="false"/>
          <w:iCs w:val="false"/>
          <w:color w:val="5f6368"/>
          <w:sz w:val="18"/>
          <w:szCs w:val="18"/>
        </w:rPr>
        <w:t xml:space="preserve">5. </w:t>
      </w:r>
      <w:r>
        <w:rPr>
          <w:rFonts w:ascii="Arial" w:cs="Arial" w:eastAsia="Arial" w:hAnsi="Arial"/>
          <w:b/>
          <w:bCs/>
          <w:i w:val="false"/>
          <w:iCs w:val="false"/>
          <w:color w:val="1d6b4a"/>
          <w:sz w:val="18"/>
          <w:szCs w:val="18"/>
        </w:rPr>
        <w:t xml:space="preserve">cumhura – Talâk 65/2</w:t>
      </w:r>
    </w:p>
    <w:p>
      <w:r>
        <w:rPr>
          <w:rFonts w:ascii="Arial" w:cs="Arial" w:eastAsia="Arial" w:hAnsi="Arial"/>
          <w:b/>
          <w:bCs/>
          <w:i w:val="false"/>
          <w:iCs w:val="false"/>
          <w:color w:val="5f6368"/>
          <w:sz w:val="18"/>
          <w:szCs w:val="18"/>
        </w:rPr>
        <w:t xml:space="preserve">6. </w:t>
      </w:r>
      <w:r>
        <w:rPr>
          <w:rFonts w:ascii="Arial" w:cs="Arial" w:eastAsia="Arial" w:hAnsi="Arial"/>
          <w:b/>
          <w:bCs/>
          <w:i w:val="false"/>
          <w:iCs w:val="false"/>
          <w:color w:val="1d6b4a"/>
          <w:sz w:val="18"/>
          <w:szCs w:val="18"/>
        </w:rPr>
        <w:t xml:space="preserve">müstened</w:t>
      </w:r>
    </w:p>
    <w:p>
      <w:r>
        <w:rPr>
          <w:rFonts w:ascii="Arial" w:cs="Arial" w:eastAsia="Arial" w:hAnsi="Arial"/>
          <w:b/>
          <w:bCs/>
          <w:i w:val="false"/>
          <w:iCs w:val="false"/>
          <w:color w:val="5f6368"/>
          <w:sz w:val="18"/>
          <w:szCs w:val="18"/>
        </w:rPr>
        <w:t xml:space="preserve">7. </w:t>
      </w:r>
      <w:r>
        <w:rPr>
          <w:rFonts w:ascii="Arial" w:cs="Arial" w:eastAsia="Arial" w:hAnsi="Arial"/>
          <w:b/>
          <w:bCs/>
          <w:i w:val="false"/>
          <w:iCs w:val="false"/>
          <w:color w:val="1d6b4a"/>
          <w:sz w:val="18"/>
          <w:szCs w:val="18"/>
        </w:rPr>
        <w:t xml:space="preserve">takviye edici – müstakil delil</w:t>
      </w:r>
    </w:p>
    <w:p>
      <w:r>
        <w:rPr>
          <w:rFonts w:ascii="Arial" w:cs="Arial" w:eastAsia="Arial" w:hAnsi="Arial"/>
          <w:b/>
          <w:bCs/>
          <w:i w:val="false"/>
          <w:iCs w:val="false"/>
          <w:color w:val="5f6368"/>
          <w:sz w:val="18"/>
          <w:szCs w:val="18"/>
        </w:rPr>
        <w:t xml:space="preserve">8. </w:t>
      </w:r>
      <w:r>
        <w:rPr>
          <w:rFonts w:ascii="Arial" w:cs="Arial" w:eastAsia="Arial" w:hAnsi="Arial"/>
          <w:b/>
          <w:bCs/>
          <w:i w:val="false"/>
          <w:iCs w:val="false"/>
          <w:color w:val="1d6b4a"/>
          <w:sz w:val="18"/>
          <w:szCs w:val="18"/>
        </w:rPr>
        <w:t xml:space="preserve">sarîh – sükûtî</w:t>
      </w:r>
    </w:p>
    <w:p>
      <w:r>
        <w:rPr>
          <w:rFonts w:ascii="Arial" w:cs="Arial" w:eastAsia="Arial" w:hAnsi="Arial"/>
          <w:b/>
          <w:bCs/>
          <w:i w:val="false"/>
          <w:iCs w:val="false"/>
          <w:color w:val="5f6368"/>
          <w:sz w:val="18"/>
          <w:szCs w:val="18"/>
        </w:rPr>
        <w:t xml:space="preserve">9. </w:t>
      </w:r>
      <w:r>
        <w:rPr>
          <w:rFonts w:ascii="Arial" w:cs="Arial" w:eastAsia="Arial" w:hAnsi="Arial"/>
          <w:b/>
          <w:bCs/>
          <w:i w:val="false"/>
          <w:iCs w:val="false"/>
          <w:color w:val="1d6b4a"/>
          <w:sz w:val="18"/>
          <w:szCs w:val="18"/>
        </w:rPr>
        <w:t xml:space="preserve">manevî tevatür</w:t>
      </w:r>
    </w:p>
    <w:p>
      <w:r>
        <w:rPr>
          <w:rFonts w:ascii="Arial" w:cs="Arial" w:eastAsia="Arial" w:hAnsi="Arial"/>
          <w:b/>
          <w:bCs/>
          <w:i w:val="false"/>
          <w:iCs w:val="false"/>
          <w:color w:val="5f6368"/>
          <w:sz w:val="18"/>
          <w:szCs w:val="18"/>
        </w:rPr>
        <w:t xml:space="preserve">10. </w:t>
      </w:r>
      <w:r>
        <w:rPr>
          <w:rFonts w:ascii="Arial" w:cs="Arial" w:eastAsia="Arial" w:hAnsi="Arial"/>
          <w:b/>
          <w:bCs/>
          <w:i w:val="false"/>
          <w:iCs w:val="false"/>
          <w:color w:val="1d6b4a"/>
          <w:sz w:val="18"/>
          <w:szCs w:val="18"/>
        </w:rPr>
        <w:t xml:space="preserve">fiilen vâki</w:t>
      </w:r>
    </w:p>
    <w:p>
      <w:pPr>
        <w:spacing w:after="40" w:before="110"/>
      </w:pPr>
      <w:r>
        <w:rPr>
          <w:rFonts w:ascii="Arial" w:cs="Arial" w:eastAsia="Arial" w:hAnsi="Arial"/>
          <w:b/>
          <w:bCs/>
          <w:i w:val="false"/>
          <w:iCs w:val="false"/>
          <w:color w:val="14304a"/>
          <w:sz w:val="17"/>
          <w:szCs w:val="17"/>
        </w:rPr>
        <w:t xml:space="preserve">C) Doğru / Yanlış</w:t>
      </w:r>
    </w:p>
    <w:p>
      <w:r>
        <w:rPr>
          <w:rFonts w:ascii="Arial" w:cs="Arial" w:eastAsia="Arial" w:hAnsi="Arial"/>
          <w:b w:val="false"/>
          <w:bCs w:val="false"/>
          <w:i w:val="false"/>
          <w:iCs w:val="false"/>
          <w:color w:val="1a1a1a"/>
          <w:sz w:val="16"/>
          <w:szCs w:val="16"/>
        </w:rPr>
        <w:t xml:space="preserve">1-Y     2-Y     3-D     4-Y     5-Y     6-D     7-Y     8-Y</w:t>
      </w:r>
    </w:p>
    <w:p>
      <w:r>
        <w:rPr>
          <w:rFonts w:ascii="Arial" w:cs="Arial" w:eastAsia="Arial" w:hAnsi="Arial"/>
          <w:b w:val="false"/>
          <w:bCs w:val="false"/>
          <w:i w:val="false"/>
          <w:iCs w:val="false"/>
          <w:color w:val="1a1a1a"/>
          <w:sz w:val="16"/>
          <w:szCs w:val="16"/>
        </w:rPr>
        <w:t xml:space="preserve">9-D     10-Y</w:t>
      </w:r>
    </w:p>
    <w:p>
      <w:pPr>
        <w:spacing w:after="40" w:before="110"/>
      </w:pPr>
      <w:r>
        <w:rPr>
          <w:rFonts w:ascii="Arial" w:cs="Arial" w:eastAsia="Arial" w:hAnsi="Arial"/>
          <w:b/>
          <w:bCs/>
          <w:i w:val="false"/>
          <w:iCs w:val="false"/>
          <w:color w:val="14304a"/>
          <w:sz w:val="17"/>
          <w:szCs w:val="17"/>
        </w:rPr>
        <w:t xml:space="preserve">D) Eşleştirme</w:t>
      </w:r>
    </w:p>
    <w:p>
      <w:r>
        <w:rPr>
          <w:rFonts w:ascii="Arial" w:cs="Arial" w:eastAsia="Arial" w:hAnsi="Arial"/>
          <w:b/>
          <w:bCs/>
          <w:i w:val="false"/>
          <w:iCs w:val="false"/>
          <w:color w:val="1a1a1a"/>
          <w:sz w:val="18"/>
          <w:szCs w:val="18"/>
        </w:rPr>
        <w:t xml:space="preserve">D1: </w:t>
      </w:r>
      <w:r>
        <w:rPr>
          <w:rFonts w:ascii="Arial" w:cs="Arial" w:eastAsia="Arial" w:hAnsi="Arial"/>
          <w:b/>
          <w:bCs/>
          <w:i w:val="false"/>
          <w:iCs w:val="false"/>
          <w:color w:val="1d6b4a"/>
          <w:sz w:val="18"/>
          <w:szCs w:val="18"/>
        </w:rPr>
        <w:t xml:space="preserve">1→b   2→e   3→d   4→a   5→c</w:t>
      </w:r>
    </w:p>
    <w:p>
      <w:r>
        <w:rPr>
          <w:rFonts w:ascii="Arial" w:cs="Arial" w:eastAsia="Arial" w:hAnsi="Arial"/>
          <w:b/>
          <w:bCs/>
          <w:i w:val="false"/>
          <w:iCs w:val="false"/>
          <w:color w:val="1a1a1a"/>
          <w:sz w:val="18"/>
          <w:szCs w:val="18"/>
        </w:rPr>
        <w:t xml:space="preserve">D2: </w:t>
      </w:r>
      <w:r>
        <w:rPr>
          <w:rFonts w:ascii="Arial" w:cs="Arial" w:eastAsia="Arial" w:hAnsi="Arial"/>
          <w:b/>
          <w:bCs/>
          <w:i w:val="false"/>
          <w:iCs w:val="false"/>
          <w:color w:val="1d6b4a"/>
          <w:sz w:val="18"/>
          <w:szCs w:val="18"/>
        </w:rPr>
        <w:t xml:space="preserve">1→d   2→a   3→e   4→b   5→c</w:t>
      </w:r>
    </w:p>
    <w:p>
      <w:pPr>
        <w:spacing w:after="40" w:before="110"/>
      </w:pPr>
      <w:r>
        <w:rPr>
          <w:rFonts w:ascii="Arial" w:cs="Arial" w:eastAsia="Arial" w:hAnsi="Arial"/>
          <w:b/>
          <w:bCs/>
          <w:i w:val="false"/>
          <w:iCs w:val="false"/>
          <w:color w:val="14304a"/>
          <w:sz w:val="17"/>
          <w:szCs w:val="17"/>
        </w:rPr>
        <w:t xml:space="preserve">E) Kısa Cevap</w:t>
      </w:r>
    </w:p>
    <w:p>
      <w:r>
        <w:rPr>
          <w:rFonts w:ascii="Arial" w:cs="Arial" w:eastAsia="Arial" w:hAnsi="Arial"/>
          <w:b/>
          <w:bCs/>
          <w:i w:val="false"/>
          <w:iCs w:val="false"/>
          <w:color w:val="5f6368"/>
          <w:sz w:val="18"/>
          <w:szCs w:val="18"/>
        </w:rPr>
        <w:t xml:space="preserve">1. </w:t>
      </w:r>
      <w:r>
        <w:rPr>
          <w:rFonts w:ascii="Arial" w:cs="Arial" w:eastAsia="Arial" w:hAnsi="Arial"/>
          <w:b w:val="false"/>
          <w:bCs w:val="false"/>
          <w:i w:val="false"/>
          <w:iCs w:val="false"/>
          <w:color w:val="1a1a1a"/>
          <w:sz w:val="16"/>
          <w:szCs w:val="16"/>
        </w:rPr>
        <w:t xml:space="preserve">«Rasûlullah'ın vefatından sonra herhangi bir asırda ümmetinden müctehidlerin dinî bir hüküm üzerinde ittifak etmeleri.» Unsurlar: ① ittifak ② müctehid olmaları ③ tamamının ittifakı ④ Muhammed ümmetinden olmaları ⑤ vefattan sonra olması ⑥ dinî bir hüküm üzerinde olması.</w:t>
      </w:r>
    </w:p>
    <w:p>
      <w:r>
        <w:rPr>
          <w:rFonts w:ascii="Arial" w:cs="Arial" w:eastAsia="Arial" w:hAnsi="Arial"/>
          <w:b/>
          <w:bCs/>
          <w:i w:val="false"/>
          <w:iCs w:val="false"/>
          <w:color w:val="5f6368"/>
          <w:sz w:val="18"/>
          <w:szCs w:val="18"/>
        </w:rPr>
        <w:t xml:space="preserve">2. </w:t>
      </w:r>
      <w:r>
        <w:rPr>
          <w:rFonts w:ascii="Arial" w:cs="Arial" w:eastAsia="Arial" w:hAnsi="Arial"/>
          <w:b w:val="false"/>
          <w:bCs w:val="false"/>
          <w:i w:val="false"/>
          <w:iCs w:val="false"/>
          <w:color w:val="1a1a1a"/>
          <w:sz w:val="16"/>
          <w:szCs w:val="16"/>
        </w:rPr>
        <w:t xml:space="preserve">Müstened, müctehidlerin icmâ ederken dayandıkları delildir; olmazsa icmâ bâtıldır. Kat'î ise (âyet, mütevâtir sünnet) icmâ müstakil hüccet değil o delili takviye edicidir. Zannî ise (haber-i vâhid, kıyas) icmâ müstakil delil olur ve hüküm zandan kat'iyyet-yakîn mertebesine yükselir.</w:t>
      </w:r>
    </w:p>
    <w:p>
      <w:r>
        <w:rPr>
          <w:rFonts w:ascii="Arial" w:cs="Arial" w:eastAsia="Arial" w:hAnsi="Arial"/>
          <w:b/>
          <w:bCs/>
          <w:i w:val="false"/>
          <w:iCs w:val="false"/>
          <w:color w:val="5f6368"/>
          <w:sz w:val="18"/>
          <w:szCs w:val="18"/>
        </w:rPr>
        <w:t xml:space="preserve">3. </w:t>
      </w:r>
      <w:r>
        <w:rPr>
          <w:rFonts w:ascii="Arial" w:cs="Arial" w:eastAsia="Arial" w:hAnsi="Arial"/>
          <w:b w:val="false"/>
          <w:bCs w:val="false"/>
          <w:i w:val="false"/>
          <w:iCs w:val="false"/>
          <w:color w:val="1a1a1a"/>
          <w:sz w:val="16"/>
          <w:szCs w:val="16"/>
        </w:rPr>
        <w:t xml:space="preserve">① Mâlikî ve Şâfiîlere göre icmâ ve hüccet olmaz ② Hanefî ve Hanbelîlere göre icmâdır ve kat'î hüccettir ③ Hanefîlerden Kerhî, Şâfiîlerden Âmidî'ye göre zannî hüccettir — tercih edilen görüş budur.</w:t>
      </w:r>
    </w:p>
    <w:p>
      <w:r>
        <w:rPr>
          <w:rFonts w:ascii="Arial" w:cs="Arial" w:eastAsia="Arial" w:hAnsi="Arial"/>
          <w:b/>
          <w:bCs/>
          <w:i w:val="false"/>
          <w:iCs w:val="false"/>
          <w:color w:val="5f6368"/>
          <w:sz w:val="18"/>
          <w:szCs w:val="18"/>
        </w:rPr>
        <w:t xml:space="preserve">4. </w:t>
      </w:r>
      <w:r>
        <w:rPr>
          <w:rFonts w:ascii="Arial" w:cs="Arial" w:eastAsia="Arial" w:hAnsi="Arial"/>
          <w:b w:val="false"/>
          <w:bCs w:val="false"/>
          <w:i w:val="false"/>
          <w:iCs w:val="false"/>
          <w:color w:val="1a1a1a"/>
          <w:sz w:val="16"/>
          <w:szCs w:val="16"/>
        </w:rPr>
        <w:t xml:space="preserve">Ekseriyete göre icmâ tevatürle nakledilmişse muhalif kâfir olur veya dalâlettedir, bid'at ehli sayılır. Ahad yolla gelmiş veya sükûtî icmâ ise sadece zan ifade eder, kat'iyet ifade etmez.</w:t>
      </w:r>
    </w:p>
    <w:p>
      <w:r>
        <w:rPr>
          <w:rFonts w:ascii="Arial" w:cs="Arial" w:eastAsia="Arial" w:hAnsi="Arial"/>
          <w:b/>
          <w:bCs/>
          <w:i w:val="false"/>
          <w:iCs w:val="false"/>
          <w:color w:val="5f6368"/>
          <w:sz w:val="18"/>
          <w:szCs w:val="18"/>
        </w:rPr>
        <w:t xml:space="preserve">5. </w:t>
      </w:r>
      <w:r>
        <w:rPr>
          <w:rFonts w:ascii="Arial" w:cs="Arial" w:eastAsia="Arial" w:hAnsi="Arial"/>
          <w:b w:val="false"/>
          <w:bCs w:val="false"/>
          <w:i w:val="false"/>
          <w:iCs w:val="false"/>
          <w:color w:val="1a1a1a"/>
          <w:sz w:val="16"/>
          <w:szCs w:val="16"/>
        </w:rPr>
        <w:t xml:space="preserve">Ümmetin hatadan korunduğunu gösteren hadisler lafızlarıyla tek tek mütevâtir olmasa da ortak manaları mütevâtirdir; buna manevî tevatür denir. Bilgi ifade etmede lafzî mütevâtir gibidir ve icmânın sünnetten delilini oluşturur.</w:t>
      </w:r>
    </w:p>
    <w:p>
      <w:pPr>
        <w:spacing w:after="40" w:before="110"/>
      </w:pPr>
      <w:r>
        <w:rPr>
          <w:rFonts w:ascii="Arial" w:cs="Arial" w:eastAsia="Arial" w:hAnsi="Arial"/>
          <w:b/>
          <w:bCs/>
          <w:i w:val="false"/>
          <w:iCs w:val="false"/>
          <w:color w:val="14304a"/>
          <w:sz w:val="17"/>
          <w:szCs w:val="17"/>
        </w:rPr>
        <w:t xml:space="preserve">F) Klasik — ana noktalar</w:t>
      </w:r>
    </w:p>
    <w:p>
      <w:r>
        <w:rPr>
          <w:rFonts w:ascii="Arial" w:cs="Arial" w:eastAsia="Arial" w:hAnsi="Arial"/>
          <w:b/>
          <w:bCs/>
          <w:i w:val="false"/>
          <w:iCs w:val="false"/>
          <w:color w:val="5f6368"/>
          <w:sz w:val="18"/>
          <w:szCs w:val="18"/>
        </w:rPr>
        <w:t xml:space="preserve">1. </w:t>
      </w:r>
      <w:r>
        <w:rPr>
          <w:rFonts w:ascii="Arial" w:cs="Arial" w:eastAsia="Arial" w:hAnsi="Arial"/>
          <w:b w:val="false"/>
          <w:bCs w:val="false"/>
          <w:i w:val="false"/>
          <w:iCs w:val="false"/>
          <w:color w:val="1a1a1a"/>
          <w:sz w:val="16"/>
          <w:szCs w:val="16"/>
        </w:rPr>
        <w:t xml:space="preserve">RÜKÜN: tektir — müctehidlerin ittifakı; olmazsa icmâ oluşmaz. ALTI ŞART: ① Müctehidler kalabalık olmalı — bir veya iki müctehidle icmâ olmaz, çünkü ittifak ancak birkaç kişi arasında düşünülebilir ② Tamamının ittifakı olmalı — muhalefette kalanların sayısı ne kadar az olursa olsun çoğunluğun ittifakı icmâ olmaz; tüm İslâm beldelerindeki müctehidler gerekir ③ Mesele ortaya çıktığı sırada yaşayan müctehidlerin tamamı olmalı — Hicaz, Mekke, Medine, Mısır, Irak gibi bölgesel ittifak ya da sadece Âl-i Beyt'in ittifakı icmâ değildir ④ Her müctehid görüşünü açıkça ortaya koymalı — sözle veya fiille, ayrı ayrı veya topluca ⑤ Müctehidler âdil ve bid'attan uzak olmalı — adalet cumhura göre şarttır, delili Talâk 65/2 «Sizden iki âdil kişiyi de şahit tutun»; bid'at küfre götürüyorsa kişi zaten Müslüman değildir, götürmüyor ama yayıyorsa adaleti düşer (Râfizîlerin ve Hâricîlerin muhalefetinin kale alınmaması bu yüzdendir) ⑥ Nas veya kıyas gibi şer'î bir delile dayanmalı — mesnetsiz fetva hatadır, delili İsrâ 17/36.</w:t>
      </w:r>
    </w:p>
    <w:p>
      <w:r>
        <w:rPr>
          <w:rFonts w:ascii="Arial" w:cs="Arial" w:eastAsia="Arial" w:hAnsi="Arial"/>
          <w:b/>
          <w:bCs/>
          <w:i w:val="false"/>
          <w:iCs w:val="false"/>
          <w:color w:val="5f6368"/>
          <w:sz w:val="18"/>
          <w:szCs w:val="18"/>
        </w:rPr>
        <w:t xml:space="preserve">2. </w:t>
      </w:r>
      <w:r>
        <w:rPr>
          <w:rFonts w:ascii="Arial" w:cs="Arial" w:eastAsia="Arial" w:hAnsi="Arial"/>
          <w:b w:val="false"/>
          <w:bCs w:val="false"/>
          <w:i w:val="false"/>
          <w:iCs w:val="false"/>
          <w:color w:val="1a1a1a"/>
          <w:sz w:val="16"/>
          <w:szCs w:val="16"/>
        </w:rPr>
        <w:t xml:space="preserve">HÜKMÜ: İcmâ oluştuğunda hüküm bağlayıcı olur, uyulması vâciptir, aykırı davranmak câiz değildir; sonraki asırlar bozamaz — ne muhalefeti ne neshi mümkündür. Ancak müstened kat'î ise icmâ müstakil hüccet değil takviye edicidir; zannî ise müstakil delil olur. KUR'ÂN'DAN: Nisâ 4/115 — müminlerin yolundan başka yol tutmak Allah ve Rasûlüne düşmanlıkla aynı cezaya bağlanmış; o yoldan gitmemek haramsa onları takip etmek vâciptir. Nisâ 4/59 — ülü'l-emre itaat emri; ülü'l-emr idareciler ve dinî konularda müctehid âlimlerdir. Ayrıca Nisâ 4/83. SÜNNETTEN: Ümmetin hatadan korunmuşluğunu gösteren hadisler — «Benim ümmetim hata üzerinde birleşmez», «Allah ümmetimi dalâlet üzerinde toplamaz», «Allah'ın eli cemaatle beraberdir» vb. Bu hadisler tek tek lafzen mütevâtir olmasa da ortak manaları mütevâtirdir (manevî tevatür) ve bilgi ifade etmede lafzî mütevâtir gibidir. MUHALEFET: tevatürle nakledilen icmâya muhalefet eden kâfir olur veya dalâlettedir, bid'at ehli sayılır; ahad yolla gelen veya sükûtî icmâ ise zan ifade eder. Âmidî, Cüveynî, İsevî ve İbn Hâcib'e göre inkâr eden kâfir olmaz — ancak zarûrât-ı dîniyyeden bilinen bir icmâyı inkâr ederse veya icmâyı kabul edip hükmü inkâr ederse küfre girer.</w:t>
      </w:r>
    </w:p>
    <w:p>
      <w:pPr>
        <w:pBdr>
          <w:top w:val="single" w:color="cfd4d8" w:sz="8"/>
        </w:pBdr>
        <w:spacing w:after="40" w:before="160"/>
      </w:pPr>
    </w:p>
    <w:p>
      <w:r>
        <w:rPr>
          <w:rFonts w:ascii="Arial" w:cs="Arial" w:eastAsia="Arial" w:hAnsi="Arial"/>
          <w:b w:val="false"/>
          <w:bCs w:val="false"/>
          <w:i w:val="false"/>
          <w:iCs w:val="false"/>
          <w:color w:val="5f6368"/>
          <w:sz w:val="13"/>
          <w:szCs w:val="13"/>
        </w:rPr>
        <w:t xml:space="preserve">Kaynak: Vehbe Zühaylî, Fıkıh Usulü s. 49-60. Puanlama: A 50 + B 10 + C 10 + D 10 + E 10 + F 10 = 100.</w:t>
      </w:r>
    </w:p>
    <w:sectPr>
      <w:type w:val="nextPage"/>
      <w:pgSz w:w="11906" w:h="16838" w:orient="portrait"/>
      <w:pgMar w:top="700" w:right="720" w:bottom="64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18"/>
        <w:szCs w:val="18"/>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Kur'ân-ı Kerîm — Geniş Yazılı Sınav</dc:title>
  <dc:creator>Kur'ân Sınavı</dc:creator>
  <cp:lastModifiedBy>Un-named</cp:lastModifiedBy>
  <cp:revision>1</cp:revision>
  <dcterms:created xsi:type="dcterms:W3CDTF">2026-08-03T15:20:00.307Z</dcterms:created>
  <dcterms:modified xsi:type="dcterms:W3CDTF">2026-08-03T15:20:00.308Z</dcterms:modified>
</cp:coreProperties>
</file>

<file path=docProps/custom.xml><?xml version="1.0" encoding="utf-8"?>
<Properties xmlns="http://schemas.openxmlformats.org/officeDocument/2006/custom-properties" xmlns:vt="http://schemas.openxmlformats.org/officeDocument/2006/docPropsVTypes"/>
</file>