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400"/>
        <w:jc w:val="center"/>
      </w:pPr>
      <w:r>
        <w:rPr>
          <w:color w:val="6b7075"/>
          <w:spacing w:val="36"/>
          <w:sz w:val="17"/>
          <w:szCs w:val="17"/>
        </w:rPr>
        <w:t xml:space="preserve">VEHBE ZÜHAYLÎ · FIKIH USULÜ · s. 37-49</w:t>
      </w:r>
    </w:p>
    <w:p>
      <w:pPr>
        <w:spacing w:after="60"/>
        <w:jc w:val="center"/>
      </w:pPr>
      <w:r>
        <w:rPr>
          <w:b/>
          <w:bCs/>
          <w:color w:val="14171a"/>
          <w:sz w:val="52"/>
          <w:szCs w:val="52"/>
        </w:rPr>
        <w:t xml:space="preserve">SÜNNET — Ders Notu</w:t>
      </w:r>
    </w:p>
    <w:p>
      <w:pPr>
        <w:pBdr>
          <w:bottom w:val="single" w:color="14171a" w:sz="20" w:space="10"/>
        </w:pBdr>
        <w:spacing w:after="60"/>
        <w:jc w:val="center"/>
      </w:pPr>
      <w:r>
        <w:rPr>
          <w:color w:val="5f6368"/>
          <w:sz w:val="20"/>
          <w:szCs w:val="20"/>
        </w:rPr>
        <w:t xml:space="preserve">Anahtar kavramlar (metin) + arkada tam sayfa zihin haritaları</w:t>
      </w:r>
    </w:p>
    <w:tbl>
      <w:tblPr>
        <w:tblW w:type="pct" w:w="100%"/>
        <w:tblBorders>
          <w:top w:val="single" w:color="e6e9eb" w:sz="6"/>
          <w:left w:val="single" w:color="e6e9eb" w:sz="6"/>
          <w:bottom w:val="single" w:color="e6e9eb" w:sz="6"/>
          <w:right w:val="single" w:color="e6e9eb" w:sz="6"/>
          <w:insideH w:val="none"/>
          <w:insideV w:val="none"/>
        </w:tblBorders>
      </w:tblPr>
      <w:tblGrid>
        <w:gridCol w:w="100"/>
      </w:tblGrid>
      <w:tr>
        <w:tc>
          <w:tcPr>
            <w:shd w:fill="f6f8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b/>
                <w:bCs/>
                <w:color w:val="14171a"/>
                <w:sz w:val="19"/>
                <w:szCs w:val="19"/>
              </w:rPr>
              <w:t xml:space="preserve">Nasıl kullanılır: </w:t>
            </w:r>
            <w:r>
              <w:rPr>
                <w:color w:val="3c4043"/>
                <w:sz w:val="19"/>
                <w:szCs w:val="19"/>
              </w:rPr>
              <w:t xml:space="preserve">Önce metin bölümlerini oku (her kavram: terim · Zühaylî tanımı · ezber kodu). Bir bölümün yapısını gözünde canlandırmak istediğinde belgenin sonundaki </w:t>
            </w:r>
            <w:r>
              <w:rPr>
                <w:b/>
                <w:bCs/>
                <w:color w:val="14171a"/>
                <w:sz w:val="19"/>
                <w:szCs w:val="19"/>
              </w:rPr>
              <w:t xml:space="preserve">ŞEMA 1–4</w:t>
            </w:r>
            <w:r>
              <w:rPr>
                <w:color w:val="3c4043"/>
                <w:sz w:val="19"/>
                <w:szCs w:val="19"/>
              </w:rPr>
              <w:t xml:space="preserve">’e bak — her bölümün başında hangi şemaya bakacağın yazılı.</w:t>
            </w:r>
          </w:p>
        </w:tc>
      </w:tr>
    </w:tbl>
    <w:p>
      <w:pPr>
        <w:spacing w:after="100" w:before="320"/>
      </w:pPr>
      <w:r>
        <w:rPr>
          <w:b/>
          <w:bCs/>
          <w:color w:val="14171a"/>
          <w:spacing w:val="36"/>
          <w:sz w:val="19"/>
          <w:szCs w:val="19"/>
        </w:rPr>
        <w:t xml:space="preserve">İÇİNDEKİLER</w:t>
      </w:r>
    </w:p>
    <w:p>
      <w:pPr>
        <w:spacing w:after="50"/>
      </w:pPr>
      <w:r>
        <w:rPr>
          <w:b/>
          <w:bCs/>
          <w:color w:val="4fd1a5"/>
          <w:sz w:val="19"/>
          <w:szCs w:val="19"/>
        </w:rPr>
        <w:t xml:space="preserve">BÖLÜM 1   </w:t>
      </w:r>
      <w:r>
        <w:rPr>
          <w:color w:val="14171a"/>
          <w:sz w:val="19"/>
          <w:szCs w:val="19"/>
        </w:rPr>
        <w:t xml:space="preserve">TARİF &amp; ÇEŞİTLERİ</w:t>
      </w:r>
      <w:r>
        <w:rPr>
          <w:color w:val="7a8085"/>
          <w:sz w:val="17"/>
          <w:szCs w:val="17"/>
        </w:rPr>
        <w:t xml:space="preserve">   ·  s.s. 37-38</w:t>
      </w:r>
    </w:p>
    <w:p>
      <w:pPr>
        <w:spacing w:after="50"/>
      </w:pPr>
      <w:r>
        <w:rPr>
          <w:b/>
          <w:bCs/>
          <w:color w:val="b98cf0"/>
          <w:sz w:val="19"/>
          <w:szCs w:val="19"/>
        </w:rPr>
        <w:t xml:space="preserve">BÖLÜM 2   </w:t>
      </w:r>
      <w:r>
        <w:rPr>
          <w:color w:val="14171a"/>
          <w:sz w:val="19"/>
          <w:szCs w:val="19"/>
        </w:rPr>
        <w:t xml:space="preserve">SENED BAKIMINDAN KISIMLARI</w:t>
      </w:r>
      <w:r>
        <w:rPr>
          <w:color w:val="7a8085"/>
          <w:sz w:val="17"/>
          <w:szCs w:val="17"/>
        </w:rPr>
        <w:t xml:space="preserve">   ·  s.s. 38-39</w:t>
      </w:r>
    </w:p>
    <w:p>
      <w:pPr>
        <w:spacing w:after="50"/>
      </w:pPr>
      <w:r>
        <w:rPr>
          <w:b/>
          <w:bCs/>
          <w:color w:val="e879c0"/>
          <w:sz w:val="19"/>
          <w:szCs w:val="19"/>
        </w:rPr>
        <w:t xml:space="preserve">BÖLÜM 3   </w:t>
      </w:r>
      <w:r>
        <w:rPr>
          <w:color w:val="14171a"/>
          <w:sz w:val="19"/>
          <w:szCs w:val="19"/>
        </w:rPr>
        <w:t xml:space="preserve">DELÂLETİ, YERİ &amp; HÜCCET OLUŞU</w:t>
      </w:r>
      <w:r>
        <w:rPr>
          <w:color w:val="7a8085"/>
          <w:sz w:val="17"/>
          <w:szCs w:val="17"/>
        </w:rPr>
        <w:t xml:space="preserve">   ·  s.s. 39-43</w:t>
      </w:r>
    </w:p>
    <w:p>
      <w:pPr>
        <w:spacing w:after="50"/>
      </w:pPr>
      <w:r>
        <w:rPr>
          <w:b/>
          <w:bCs/>
          <w:color w:val="7ed957"/>
          <w:sz w:val="19"/>
          <w:szCs w:val="19"/>
        </w:rPr>
        <w:t xml:space="preserve">BÖLÜM 4   </w:t>
      </w:r>
      <w:r>
        <w:rPr>
          <w:color w:val="14171a"/>
          <w:sz w:val="19"/>
          <w:szCs w:val="19"/>
        </w:rPr>
        <w:t xml:space="preserve">HABER-İ VÂHİD, MÜRSEL &amp; PEYGAMBERİN FİİLLERİ</w:t>
      </w:r>
      <w:r>
        <w:rPr>
          <w:color w:val="7a8085"/>
          <w:sz w:val="17"/>
          <w:szCs w:val="17"/>
        </w:rPr>
        <w:t xml:space="preserve">   ·  s.s. 44-49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4fd1a5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2b735b"/>
                <w:spacing w:val="24"/>
                <w:sz w:val="17"/>
                <w:szCs w:val="17"/>
                <w:shd w:fill="c3efe0" w:val="clear"/>
              </w:rPr>
              <w:t xml:space="preserve"> BÖLÜM 1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TARİF &amp; ÇEŞİTLERİ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37-38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4fd1a5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Sünnet = Rasûlullah'tan sadır olan söz, fiil veya takrîr.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SÖZ · FİİL · TAKRÎR</w:t>
                  </w:r>
                </w:p>
              </w:tc>
            </w:tr>
          </w:tbl>
          <w:p/>
        </w:tc>
      </w:tr>
    </w:tbl>
    <w:p>
      <w:pPr>
        <w:pBdr>
          <w:top w:val="dashed" w:color="4fd1a5" w:sz="6" w:space="6"/>
          <w:bottom w:val="dashed" w:color="4fd1a5" w:sz="6" w:space="6"/>
          <w:left w:val="dashed" w:color="4fd1a5" w:sz="6" w:space="6"/>
          <w:right w:val="dashed" w:color="4fd1a5" w:sz="6" w:space="6"/>
        </w:pBdr>
        <w:shd w:fill="f1fbf8" w:val="clear"/>
        <w:spacing w:after="200" w:before="150"/>
        <w:ind w:left="60" w:right="60"/>
      </w:pPr>
      <w:r>
        <w:rPr>
          <w:b/>
          <w:bCs/>
          <w:color w:val="4fd1a5"/>
          <w:sz w:val="18"/>
          <w:szCs w:val="18"/>
        </w:rPr>
        <w:t xml:space="preserve">» Bu bölümün zihin haritası: ŞEMA 1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4fd1a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SÜNNET — sözlük &amp; terim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37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Sözlükte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siret</w:t>
            </w:r>
            <w:r>
              <w:rPr>
                <w:color w:val="4a4f54"/>
                <w:sz w:val="18"/>
                <w:szCs w:val="18"/>
              </w:rPr>
              <w:t xml:space="preserve"> ve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alışılmış, bilinen yol</w:t>
            </w:r>
            <w:r>
              <w:rPr>
                <w:color w:val="4a4f54"/>
                <w:sz w:val="18"/>
                <w:szCs w:val="18"/>
              </w:rPr>
              <w:t xml:space="preserve"> manasınadır.</w:t>
            </w:r>
          </w:p>
          <w:p>
            <w:pPr>
              <w:keepLines/>
              <w:pBdr>
                <w:left w:val="single" w:color="4fd1a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«Usulcülere göre ise Rasûlullah (s.a.)'tan sadır olan her türlü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söz, fiil veya takrîre</w:t>
            </w:r>
            <w:r>
              <w:rPr>
                <w:color w:val="14171a"/>
                <w:sz w:val="18"/>
                <w:szCs w:val="18"/>
              </w:rPr>
              <w:t xml:space="preserve"> sünnet denir.»</w:t>
            </w:r>
          </w:p>
          <w:p>
            <w:pPr>
              <w:keepLines/>
              <w:pBdr>
                <w:left w:val="single" w:color="4fd1a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Tarif 3 kelimede: söz · fiil · takrîr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«Bu tariften sünnetin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üç çeşit</w:t>
            </w:r>
            <w:r>
              <w:rPr>
                <w:color w:val="5a6067"/>
                <w:sz w:val="17"/>
                <w:szCs w:val="17"/>
              </w:rPr>
              <w:t xml:space="preserve"> olduğu anlaşılmaktadır.» — yani taksim ayrı bir bilgi değil, tarifin kendisinden çıkıyor.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TAKRÎR ÖRNEĞİ — teyemmüm &amp; su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37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İki sahabe teyemmümle namaz kıldıktan sonra su buldu.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«Biri su ile abdest alıp namazını iade etti, diğeri etmedi. Rasûlullah (s.a.) iade etmeyene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«Sünnete uygun hareket etmişsin, namazın tamamdır.»</w:t>
            </w:r>
            <w:r>
              <w:rPr>
                <w:color w:val="14171a"/>
                <w:sz w:val="18"/>
                <w:szCs w:val="18"/>
              </w:rPr>
              <w:t xml:space="preserve"> diğerine 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«Sen iki defa sevap aldın.»</w:t>
            </w:r>
            <w:r>
              <w:rPr>
                <w:color w:val="14171a"/>
                <w:sz w:val="18"/>
                <w:szCs w:val="18"/>
              </w:rPr>
              <w:t xml:space="preserve"> buyurarak her ikisinin yaptığını da uygun gördü.»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İki farklı amel, ikisi de onaylı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Takrîrin gücü burada görünüyor: birbirine zıt iki uygulama aynı anda meşru sayılabiliyor.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① KAVLÎ (sözlü) SÜNNET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37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Peygamberimizin çeşitli münasebet ve maksatlarla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söylediği sözler</w:t>
            </w:r>
            <w:r>
              <w:rPr>
                <w:color w:val="4a4f54"/>
                <w:sz w:val="18"/>
                <w:szCs w:val="18"/>
              </w:rPr>
              <w:t xml:space="preserve">dir.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Ameller niyetlere göredir.</w:t>
            </w:r>
            <w:r>
              <w:rPr>
                <w:color w:val="14171a"/>
                <w:sz w:val="18"/>
                <w:szCs w:val="18"/>
              </w:rPr>
              <w:t xml:space="preserve">» · «Zarar vermek ve zarara zararla karşılık vermek yoktur.» · «Merada otlayan hayvanda zekât vardır.» · «Varise vasiyet yoktur.»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Söz = kavlî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Deniz suyundan abdest alınır mı sorusuna cevabı: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Onun suyu temiz, ölüsü helâldir.</w:t>
            </w:r>
            <w:r>
              <w:rPr>
                <w:color w:val="5a6067"/>
                <w:sz w:val="17"/>
                <w:szCs w:val="17"/>
              </w:rPr>
              <w:t xml:space="preserve">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4fd1a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TAKRÎR ÖRNEĞİ — Muaz hadisi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37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Muaz b. Cebel Yemen'e giderken hüküm sırasını anlattı.</w:t>
            </w:r>
          </w:p>
          <w:p>
            <w:pPr>
              <w:keepLines/>
              <w:pBdr>
                <w:left w:val="single" w:color="4fd1a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«Önce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Kur'ân'a</w:t>
            </w:r>
            <w:r>
              <w:rPr>
                <w:color w:val="14171a"/>
                <w:sz w:val="18"/>
                <w:szCs w:val="18"/>
              </w:rPr>
              <w:t xml:space="preserve">, sonra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Sünnete</w:t>
            </w:r>
            <w:r>
              <w:rPr>
                <w:color w:val="14171a"/>
                <w:sz w:val="18"/>
                <w:szCs w:val="18"/>
              </w:rPr>
              <w:t xml:space="preserve">, sonra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ictihada</w:t>
            </w:r>
            <w:r>
              <w:rPr>
                <w:color w:val="14171a"/>
                <w:sz w:val="18"/>
                <w:szCs w:val="18"/>
              </w:rPr>
              <w:t xml:space="preserve"> başvurarak hüküm vereceğini söylediğinde onu kabul etmesi» takrîrî sünnettir.</w:t>
            </w:r>
          </w:p>
          <w:p>
            <w:pPr>
              <w:keepLines/>
              <w:pBdr>
                <w:left w:val="single" w:color="4fd1a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Kur'ân → Sünnet → ictihad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hadis kitapta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iki yerde daha</w:t>
            </w:r>
            <w:r>
              <w:rPr>
                <w:color w:val="5a6067"/>
                <w:sz w:val="17"/>
                <w:szCs w:val="17"/>
              </w:rPr>
              <w:t xml:space="preserve"> delil olarak kullanılıyor: sünnetin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2. mertebe</w:t>
            </w:r>
            <w:r>
              <w:rPr>
                <w:color w:val="5a6067"/>
                <w:sz w:val="17"/>
                <w:szCs w:val="17"/>
              </w:rPr>
              <w:t xml:space="preserve"> oluşuna (s.40) ve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hüccet bahsindeki icmâ</w:t>
            </w:r>
            <w:r>
              <w:rPr>
                <w:color w:val="5a6067"/>
                <w:sz w:val="17"/>
                <w:szCs w:val="17"/>
              </w:rPr>
              <w:t xml:space="preserve"> deliline (s.42).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② FİİLÎ SÜNNET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37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Rasûlullah'ın (s.a.)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yaptıklarıdır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«Meselâ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beş vakit namaz kılması, hac yapması</w:t>
            </w:r>
            <w:r>
              <w:rPr>
                <w:color w:val="14171a"/>
                <w:sz w:val="18"/>
                <w:szCs w:val="18"/>
              </w:rPr>
              <w:t xml:space="preserve">, davacının yemini ile beraber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tek kişinin şahitliğiyle</w:t>
            </w:r>
            <w:r>
              <w:rPr>
                <w:color w:val="14171a"/>
                <w:sz w:val="18"/>
                <w:szCs w:val="18"/>
              </w:rPr>
              <w:t xml:space="preserve"> hüküm vermesi,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hırsızın sağ elini bilekten kesmesi</w:t>
            </w:r>
            <w:r>
              <w:rPr>
                <w:color w:val="14171a"/>
                <w:sz w:val="18"/>
                <w:szCs w:val="18"/>
              </w:rPr>
              <w:t xml:space="preserve"> bu türdendir.»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Fiil = yapış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Dikkat: fiilî sünnetin hükmü ileride ayrıca ele alınıyor — her fiil dinî hüküm değildir (bkz. Bölüm 4).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KIYÂFE — neseb isbatı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38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Benzerlikten hareketle nesep tespiti.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«Hakkında dedikodu çıkarılan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Üsame'nin ayaklarının</w:t>
            </w:r>
            <w:r>
              <w:rPr>
                <w:color w:val="14171a"/>
                <w:sz w:val="18"/>
                <w:szCs w:val="18"/>
              </w:rPr>
              <w:t xml:space="preserve"> babası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Zeyd'in ayaklarına benzediğini</w:t>
            </w:r>
            <w:r>
              <w:rPr>
                <w:color w:val="14171a"/>
                <w:sz w:val="18"/>
                <w:szCs w:val="18"/>
              </w:rPr>
              <w:t xml:space="preserve"> söyleyen Kâif'in bu hükmünden Hz. Peygamberin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memnun olması</w:t>
            </w:r>
            <w:r>
              <w:rPr>
                <w:color w:val="14171a"/>
                <w:sz w:val="18"/>
                <w:szCs w:val="18"/>
              </w:rPr>
              <w:t xml:space="preserve">» takrîrdir.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Hanefî · cumhur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«İşte bundan dolayı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Hanefîler hariç</w:t>
            </w:r>
            <w:r>
              <w:rPr>
                <w:color w:val="5a6067"/>
                <w:sz w:val="17"/>
                <w:szCs w:val="17"/>
              </w:rPr>
              <w:t xml:space="preserve"> fakihlerin cumhuruna göre «Kıyâfe» çocuk ile ilgili benzerliklerden hareket ederek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neseb isbatı için geçerli bir yoldur</w:t>
            </w:r>
            <w:r>
              <w:rPr>
                <w:color w:val="5a6067"/>
                <w:sz w:val="17"/>
                <w:szCs w:val="17"/>
              </w:rPr>
              <w:t xml:space="preserve">.» — takrîrî sünnetten çıkan fıkhî bir sonuç.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4fd1a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③ TAKRÎRÎ SÜNNET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37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Başkasının yaptığına Rasûlullah'ın (s.a.)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itiraz etmemesi</w:t>
            </w:r>
            <w:r>
              <w:rPr>
                <w:color w:val="4a4f54"/>
                <w:sz w:val="18"/>
                <w:szCs w:val="18"/>
              </w:rPr>
              <w:t xml:space="preserve">dir.</w:t>
            </w:r>
          </w:p>
          <w:p>
            <w:pPr>
              <w:keepLines/>
              <w:pBdr>
                <w:left w:val="single" w:color="4fd1a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«Başkasının yapıp Rasûlullah (s.a.)'ın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açıkça kabul ettiği</w:t>
            </w:r>
            <w:r>
              <w:rPr>
                <w:color w:val="14171a"/>
                <w:sz w:val="18"/>
                <w:szCs w:val="18"/>
              </w:rPr>
              <w:t xml:space="preserve"> veya gördüğü veya bildiği halde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ses çıkarmadığı</w:t>
            </w:r>
            <w:r>
              <w:rPr>
                <w:color w:val="14171a"/>
                <w:sz w:val="18"/>
                <w:szCs w:val="18"/>
              </w:rPr>
              <w:t xml:space="preserve"> veya kendilerinden onu güzel bulup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memnun olduğunu gösteren bir işaret bulunan</w:t>
            </w:r>
            <w:r>
              <w:rPr>
                <w:color w:val="14171a"/>
                <w:sz w:val="18"/>
                <w:szCs w:val="18"/>
              </w:rPr>
              <w:t xml:space="preserve"> şeydir.»</w:t>
            </w:r>
          </w:p>
          <w:p>
            <w:pPr>
              <w:keepLines/>
              <w:pBdr>
                <w:left w:val="single" w:color="4fd1a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Açık kabul · sükût · memnuniyet işareti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Sükût da onaydır: Rasûlullah'ın (s.a.) bulunduğu sofrada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kertenkele yenmesine ses çıkarmaması</w:t>
            </w:r>
            <w:r>
              <w:rPr>
                <w:color w:val="5a6067"/>
                <w:sz w:val="17"/>
                <w:szCs w:val="17"/>
              </w:rPr>
              <w:t xml:space="preserve"> takrîrdir. &lt;i&gt;Not: kitap burada bir sayı vermez, «veya» ile sıralar; yukarıdaki üçlü gruplama kolay hatırlansın diyedir.&lt;/i&gt;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b98cf0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664d84"/>
                <w:spacing w:val="24"/>
                <w:sz w:val="17"/>
                <w:szCs w:val="17"/>
                <w:shd w:fill="e7d8fa" w:val="clear"/>
              </w:rPr>
              <w:t xml:space="preserve"> BÖLÜM 2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SENED BAKIMINDAN KISIMLARI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38-39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b98cf0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Sened bakımından sünnet cumhura göre 2, Hanefîlere göre 3 kısımdır.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MÜTEVÂTİR · MEŞHUR · AHAD</w:t>
                  </w:r>
                </w:p>
              </w:tc>
            </w:tr>
          </w:tbl>
          <w:p/>
        </w:tc>
      </w:tr>
    </w:tbl>
    <w:p>
      <w:pPr>
        <w:pBdr>
          <w:top w:val="dashed" w:color="b98cf0" w:sz="6" w:space="6"/>
          <w:bottom w:val="dashed" w:color="b98cf0" w:sz="6" w:space="6"/>
          <w:left w:val="dashed" w:color="b98cf0" w:sz="6" w:space="6"/>
          <w:right w:val="dashed" w:color="b98cf0" w:sz="6" w:space="6"/>
        </w:pBdr>
        <w:shd w:fill="f9f6fe" w:val="clear"/>
        <w:spacing w:after="200" w:before="150"/>
        <w:ind w:left="60" w:right="60"/>
      </w:pPr>
      <w:r>
        <w:rPr>
          <w:b/>
          <w:bCs/>
          <w:color w:val="b98cf0"/>
          <w:sz w:val="18"/>
          <w:szCs w:val="18"/>
        </w:rPr>
        <w:t xml:space="preserve">» Bu bölümün zihin haritası: ŞEMA 2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TAKSİM — cumhur 2, Hanefî 3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38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Senedi bakımından sünnetin kaç kısım olduğunda ihtilaf var.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«Senedi bakımından sünnet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cumhura göre iki kısımdır</w:t>
            </w:r>
            <w:r>
              <w:rPr>
                <w:color w:val="14171a"/>
                <w:sz w:val="18"/>
                <w:szCs w:val="18"/>
              </w:rPr>
              <w:t xml:space="preserve">: mütevâtir sünnet, ahad sünnet.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Hanefîlere göre ise</w:t>
            </w:r>
            <w:r>
              <w:rPr>
                <w:color w:val="14171a"/>
                <w:sz w:val="18"/>
                <w:szCs w:val="18"/>
              </w:rPr>
              <w:t xml:space="preserve"> mütevâtir, meşhur ve ahad olmak üzere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üç kısımdır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Cumhur 2 · Hanefî 3 — fark: MEŞHUR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Aradaki tek fark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meşhur</w:t>
            </w:r>
            <w:r>
              <w:rPr>
                <w:color w:val="5a6067"/>
                <w:sz w:val="17"/>
                <w:szCs w:val="17"/>
              </w:rPr>
              <w:t xml:space="preserve">: cumhur onu ayrı bir kısım saymaz, Hanefîler sayar.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MÜTEVÂTİR ↔ MEŞHUR FARKI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39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Fark, topluluğun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hangi halkada</w:t>
            </w:r>
            <w:r>
              <w:rPr>
                <w:color w:val="4a4f54"/>
                <w:sz w:val="18"/>
                <w:szCs w:val="18"/>
              </w:rPr>
              <w:t xml:space="preserve"> bulunduğudur.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«Mütevâtirin rivayetinde aranan, yalan üzerinde ittifakı mümkün olmayan o topluluk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üç asrın her birinde bulunduğu halde, meşhurda ilk halkada bu yoktur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Mütevâtir: 3 halkada da var · Meşhur: ilk halka dar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Tek cümlelik ayrım: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meşhur, ikinci halkadan itibaren mütevâtirdir.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MÜTEVÂTİR SÜNNET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38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Yalan üzerine birleşmeleri düşünülemeyecek bir topluluğun rivayeti.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Hicrî ilk üç asırda</w:t>
            </w:r>
            <w:r>
              <w:rPr>
                <w:color w:val="14171a"/>
                <w:sz w:val="18"/>
                <w:szCs w:val="18"/>
              </w:rPr>
              <w:t xml:space="preserve"> yalan üzerine anlaşmaları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âdeten mümkün olmayan</w:t>
            </w:r>
            <w:r>
              <w:rPr>
                <w:color w:val="14171a"/>
                <w:sz w:val="18"/>
                <w:szCs w:val="18"/>
              </w:rPr>
              <w:t xml:space="preserve"> bir topluluğun Rasûlullah (s.a.)'dan rivayet ettiği bir hadistir.»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İlk 3 asır = sahâbe · tâbiîn · tebe-i tâbiîn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Örnekler — fiilî: abdest alması, namaz kılması, hac, zekât, ezan, kamet. Sözlü: «Kim benim üzerime kasten yalan söylerse cehennemdeki yerine hazırlansın.» · «Ateşte yanacak ökçelere yazık.»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MEŞHURUN HÜKMÜ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39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Sahâbeden rivayeti kesin, Rasûlullah'tan kesin değil.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«Ancak Rasûlullah (s.a.)'dan rivayeti kesin olmadığından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kesine yakın bir zan ve kanaat</w:t>
            </w:r>
            <w:r>
              <w:rPr>
                <w:color w:val="14171a"/>
                <w:sz w:val="18"/>
                <w:szCs w:val="18"/>
              </w:rPr>
              <w:t xml:space="preserve"> ifade eder,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inkâr eden fâsık olur</w:t>
            </w:r>
            <w:r>
              <w:rPr>
                <w:color w:val="14171a"/>
                <w:sz w:val="18"/>
                <w:szCs w:val="18"/>
              </w:rPr>
              <w:t xml:space="preserve">, mütevâtir sünnette olduğu gibi onunla Kur'ân'ın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âmmı tahsis, mutlakı takyid</w:t>
            </w:r>
            <w:r>
              <w:rPr>
                <w:color w:val="14171a"/>
                <w:sz w:val="18"/>
                <w:szCs w:val="18"/>
              </w:rPr>
              <w:t xml:space="preserve"> edilebilir.»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Kesine yakın zan → inkâr = fısk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Kritik ayrım: mütevâtiri inkâr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küfür</w:t>
            </w:r>
            <w:r>
              <w:rPr>
                <w:color w:val="5a6067"/>
                <w:sz w:val="17"/>
                <w:szCs w:val="17"/>
              </w:rPr>
              <w:t xml:space="preserve">, meşhuru inkâr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fısk</w:t>
            </w:r>
            <w:r>
              <w:rPr>
                <w:color w:val="5a6067"/>
                <w:sz w:val="17"/>
                <w:szCs w:val="17"/>
              </w:rPr>
              <w:t xml:space="preserve">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MÜTEVÂTİRİN HÜKMÜ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38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Rasûlullah'tan geldiği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kesindir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«Bu sebepten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kesin bilgi ve kanaat</w:t>
            </w:r>
            <w:r>
              <w:rPr>
                <w:color w:val="14171a"/>
                <w:sz w:val="18"/>
                <w:szCs w:val="18"/>
              </w:rPr>
              <w:t xml:space="preserve"> ifade eder,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inkâr eden kâfir olur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Kesin bilgi → inkâr = küfür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Sayısı: Kettânî'nin &lt;i&gt;en-Nazmu'l-Mütenâsir fi'l-Hadîsi'l-Mütevâtir&lt;/i&gt; adlı eserine göre mütevâtir hadislerin sayısı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309</w:t>
            </w:r>
            <w:r>
              <w:rPr>
                <w:color w:val="5a6067"/>
                <w:sz w:val="17"/>
                <w:szCs w:val="17"/>
              </w:rPr>
              <w:t xml:space="preserve">'dur.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AHAD SÜNNET (haber-i vâhid)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39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Tevatür topluluğuna ulaşmayan sayıda kişinin rivayeti.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«Rasûlullah (s.a.)'tan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veya iki kişinin</w:t>
            </w:r>
            <w:r>
              <w:rPr>
                <w:color w:val="14171a"/>
                <w:sz w:val="18"/>
                <w:szCs w:val="18"/>
              </w:rPr>
              <w:t xml:space="preserve"> veya tevatür topluluğuna ulaşmayacak kadar kişinin rivayet ettiği sünnettir.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Hadislerin çoğu ahaddır.</w:t>
            </w:r>
            <w:r>
              <w:rPr>
                <w:color w:val="14171a"/>
                <w:sz w:val="18"/>
                <w:szCs w:val="18"/>
              </w:rPr>
              <w:t xml:space="preserve"> Buna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haber-i vâhid</w:t>
            </w:r>
            <w:r>
              <w:rPr>
                <w:color w:val="14171a"/>
                <w:sz w:val="18"/>
                <w:szCs w:val="18"/>
              </w:rPr>
              <w:t xml:space="preserve"> de denir.»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Hadislerin ÇOĞU ahaddır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yüzden haber-i vâhidin şartları ayrı bir bahis olarak ele alınır (bkz. Bölüm 4).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MÜTEVÂTİRDE SAYI ŞARTI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38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Râvilerin belirli bir sayıya ulaşması şart mı?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Râcih (kuvvetli) görüşe göre</w:t>
            </w:r>
            <w:r>
              <w:rPr>
                <w:color w:val="14171a"/>
                <w:sz w:val="18"/>
                <w:szCs w:val="18"/>
              </w:rPr>
              <w:t xml:space="preserve"> rivayetin mütevâtir olabilmesi için o rivayetin kişide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kesin bilgi ve kanaat oluşturması yeterli</w:t>
            </w:r>
            <w:r>
              <w:rPr>
                <w:color w:val="14171a"/>
                <w:sz w:val="18"/>
                <w:szCs w:val="18"/>
              </w:rPr>
              <w:t xml:space="preserve"> görülmüş, râvilerin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belirli bir sayıya ulaşması şart koşulmamıştır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Sayı değil, kesin kanaat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Yani mütevâtirin ölçüsü niceliksel bir eşik değil, hâsıl olan bilgi.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AHADIN HÜKMÜ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39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Zan ifade eder — ama amel edilir.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«Ancak âlimlerin cumhuruna göre varlığından şüphe bulunduğundan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itikad etmek vâcib olmasa da amel etmek vâcibdir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İtikad · amel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Gerekçe: «sahih hadis râvilerinde aranan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adalet, zabt ve itkan</w:t>
            </w:r>
            <w:r>
              <w:rPr>
                <w:color w:val="5a6067"/>
                <w:sz w:val="17"/>
                <w:szCs w:val="17"/>
              </w:rPr>
              <w:t xml:space="preserve"> sıfatları haber-i vâhid râvilerinde de bulunduğundan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bu zan kuvvet kazanır</w:t>
            </w:r>
            <w:r>
              <w:rPr>
                <w:color w:val="5a6067"/>
                <w:sz w:val="17"/>
                <w:szCs w:val="17"/>
              </w:rPr>
              <w:t xml:space="preserve">. Zannın kuvvet kazanması da amel etmenin vâcib olması için kâfidir.»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MEŞHUR SÜNNET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39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İlk halkası dar, ikinci asırda yayılan sünnet.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«Rasûlullah (s.a.)'tan rivayet edenlerin sayısı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veya iki</w:t>
            </w:r>
            <w:r>
              <w:rPr>
                <w:color w:val="14171a"/>
                <w:sz w:val="18"/>
                <w:szCs w:val="18"/>
              </w:rPr>
              <w:t xml:space="preserve"> olup tevatürü rivayet edenlerin sayısına ulaşmayan, sahâbeden sonra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ikinci hicrî asırda yayılıp</w:t>
            </w:r>
            <w:r>
              <w:rPr>
                <w:color w:val="14171a"/>
                <w:sz w:val="18"/>
                <w:szCs w:val="18"/>
              </w:rPr>
              <w:t xml:space="preserve"> yalan üzerine birleşmeleri mümkün olmayan tevatür topluluğunun rivayet ettiği sünnettir.»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İlk halka dar → 2. asırda tevatür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İkinci hicrî asırdan sonra</w:t>
            </w:r>
            <w:r>
              <w:rPr>
                <w:color w:val="5a6067"/>
                <w:sz w:val="17"/>
                <w:szCs w:val="17"/>
              </w:rPr>
              <w:t xml:space="preserve"> yayılıp meşhur olması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itibara alınmaz</w:t>
            </w:r>
            <w:r>
              <w:rPr>
                <w:color w:val="5a6067"/>
                <w:sz w:val="17"/>
                <w:szCs w:val="17"/>
              </w:rPr>
              <w:t xml:space="preserve">.» Örnekler: «Ameller niyetlere göredir» · «İslâm beş esas üzerine kurulmuştur» · mestler üzerine mesh · recim hadisi.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e879c0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80436a"/>
                <w:spacing w:val="24"/>
                <w:sz w:val="17"/>
                <w:szCs w:val="17"/>
                <w:shd w:fill="f7d1ea" w:val="clear"/>
              </w:rPr>
              <w:t xml:space="preserve"> BÖLÜM 3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DELÂLETİ, YERİ &amp; HÜCCET OLUŞU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39-43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e879c0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Sünnet 2. mertebededir; Kur'ân karşısında 4 iş görür, hüccetliği 3 delille sabittir.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SÜBÛT ≠ DELÂLET · 4 YER · 3 DELİL</w:t>
                  </w:r>
                </w:p>
              </w:tc>
            </w:tr>
          </w:tbl>
          <w:p/>
        </w:tc>
      </w:tr>
    </w:tbl>
    <w:p>
      <w:pPr>
        <w:pBdr>
          <w:top w:val="dashed" w:color="e879c0" w:sz="6" w:space="6"/>
          <w:bottom w:val="dashed" w:color="e879c0" w:sz="6" w:space="6"/>
          <w:left w:val="dashed" w:color="e879c0" w:sz="6" w:space="6"/>
          <w:right w:val="dashed" w:color="e879c0" w:sz="6" w:space="6"/>
        </w:pBdr>
        <w:shd w:fill="fdf4fa" w:val="clear"/>
        <w:spacing w:after="200" w:before="150"/>
        <w:ind w:left="60" w:right="60"/>
      </w:pPr>
      <w:r>
        <w:rPr>
          <w:b/>
          <w:bCs/>
          <w:color w:val="e879c0"/>
          <w:sz w:val="18"/>
          <w:szCs w:val="18"/>
        </w:rPr>
        <w:t xml:space="preserve">» Bu bölümün zihin haritası: ŞEMA 3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SÜNNETİN DELÂLETİ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39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Hükme delâleti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kat'î</w:t>
            </w:r>
            <w:r>
              <w:rPr>
                <w:color w:val="4a4f54"/>
                <w:sz w:val="18"/>
                <w:szCs w:val="18"/>
              </w:rPr>
              <w:t xml:space="preserve"> de olur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zannî</w:t>
            </w:r>
            <w:r>
              <w:rPr>
                <w:color w:val="4a4f54"/>
                <w:sz w:val="18"/>
                <w:szCs w:val="18"/>
              </w:rPr>
              <w:t xml:space="preserve"> de.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«Başka bir manaya gelme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ihtimali yoksa kat'î, varsa zannî</w:t>
            </w:r>
            <w:r>
              <w:rPr>
                <w:color w:val="14171a"/>
                <w:sz w:val="18"/>
                <w:szCs w:val="18"/>
              </w:rPr>
              <w:t xml:space="preserve"> olur. Sünnet bu konuda Kur'ân-ı Kerîm gibidir.»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İhtimal yok → kat'î · ihtimal var → zannî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Delâlet bahsinde sünnet ile Kur'ân arasında fark yoktur; fark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sübûtta</w:t>
            </w:r>
            <w:r>
              <w:rPr>
                <w:color w:val="5a6067"/>
                <w:sz w:val="17"/>
                <w:szCs w:val="17"/>
              </w:rPr>
              <w:t xml:space="preserve">dır.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YER ④ — YENİ HÜKÜM KOYMA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41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Kur'ân'ın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sükût ettiği</w:t>
            </w:r>
            <w:r>
              <w:rPr>
                <w:color w:val="4a4f54"/>
                <w:sz w:val="18"/>
                <w:szCs w:val="18"/>
              </w:rPr>
              <w:t xml:space="preserve"> yerde sünnetin hüküm koyması.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«Evli olursa zina edenin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recmedilmesi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şahit ve bir yeminle</w:t>
            </w:r>
            <w:r>
              <w:rPr>
                <w:color w:val="14171a"/>
                <w:sz w:val="18"/>
                <w:szCs w:val="18"/>
              </w:rPr>
              <w:t xml:space="preserve"> hüküm verilmesi, erkeklere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ipek giymeyi, altın takmayı</w:t>
            </w:r>
            <w:r>
              <w:rPr>
                <w:color w:val="14171a"/>
                <w:sz w:val="18"/>
                <w:szCs w:val="18"/>
              </w:rPr>
              <w:t xml:space="preserve"> haram kılması,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âkileye</w:t>
            </w:r>
            <w:r>
              <w:rPr>
                <w:color w:val="14171a"/>
                <w:sz w:val="18"/>
                <w:szCs w:val="18"/>
              </w:rPr>
              <w:t xml:space="preserve"> (katilin akrabalarına) diyet ödetmesi,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ehlî eşek etini</w:t>
            </w:r>
            <w:r>
              <w:rPr>
                <w:color w:val="14171a"/>
                <w:sz w:val="18"/>
                <w:szCs w:val="18"/>
              </w:rPr>
              <w:t xml:space="preserve"> haram kılması,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esirlerin serbest bırakılması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Recm · ipek-altın · âkile · ehlî eşek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dört yer birlikte gösteriyor ki sünnet Kur'ân'ın ne tekrarı ne de gölgesidir; müstakil hüküm de koyar.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SÜBÛT: KUR'ÂN ↔ SÜNNET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40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Asıl ayrım burada.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«Ancak Kur'ân-ı Kerîm'in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tamamının sübûtu (bize gelişi) kat'îdir</w:t>
            </w:r>
            <w:r>
              <w:rPr>
                <w:color w:val="14171a"/>
                <w:sz w:val="18"/>
                <w:szCs w:val="18"/>
              </w:rPr>
              <w:t xml:space="preserve">. Sünnetin ise kat'î olanı vardır zannî olanı vardır.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Mütevâtir sünnet kat'îdir, diğerleri zannîdir.</w:t>
            </w:r>
            <w:r>
              <w:rPr>
                <w:color w:val="14171a"/>
                <w:sz w:val="18"/>
                <w:szCs w:val="18"/>
              </w:rPr>
              <w:t xml:space="preserve"> Hükümlere delâleti ise Kur'ân gibidir; delâletleri kat'î de olur zannî de.»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Kur'ân sübût: hepsi kat'î · Sünnet: mütevâtir kat'î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Dört ihtimal doğar: kat'î sübût + kat'î delâlet · kat'î sübût + zannî delâlet · zannî sübût + kat'î delâlet · zannî sübût + zannî delâlet.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HÜCCET OLUŞU — 3 DELİL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41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Sünnete uymanın farz oluşu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ittifakla</w:t>
            </w:r>
            <w:r>
              <w:rPr>
                <w:color w:val="4a4f54"/>
                <w:sz w:val="18"/>
                <w:szCs w:val="18"/>
              </w:rPr>
              <w:t xml:space="preserve"> sabittir.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«Âlimler, sünnetin de şer'î hükümlere esas olma bakımından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Kur'ân gibi uyulması farz olduğu</w:t>
            </w:r>
            <w:r>
              <w:rPr>
                <w:color w:val="14171a"/>
                <w:sz w:val="18"/>
                <w:szCs w:val="18"/>
              </w:rPr>
              <w:t xml:space="preserve"> ve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ikinci kaynak</w:t>
            </w:r>
            <w:r>
              <w:rPr>
                <w:color w:val="14171a"/>
                <w:sz w:val="18"/>
                <w:szCs w:val="18"/>
              </w:rPr>
              <w:t xml:space="preserve"> olduğu konusunda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ittifak etmişlerdir</w:t>
            </w:r>
            <w:r>
              <w:rPr>
                <w:color w:val="14171a"/>
                <w:sz w:val="18"/>
                <w:szCs w:val="18"/>
              </w:rPr>
              <w:t xml:space="preserve">. Bu konuda, Kur'ân'dan, icmâdan ve makulden pek çok delilleri vardır.»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Kur'ân · İcmâ · Ma'kûl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İhtilaf sünnetin hüccetliğinde değil, hangi hadisin hangi şartlarla delil olacağındadır.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KUR'ÂN'A GÖRE SÜNNETİN YERİ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40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Delil olma açısından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ikinci mertebe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«Çünkü Kur'ân'ın sübûtu kat'î, sünnetin sübûtu zannîdir.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Kat'î olan zannîden önce gelir.</w:t>
            </w:r>
            <w:r>
              <w:rPr>
                <w:color w:val="14171a"/>
                <w:sz w:val="18"/>
                <w:szCs w:val="18"/>
              </w:rPr>
              <w:t xml:space="preserve"> Ayrıca sünnet Kur'ân'ı açıklamak içindir,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açıklayan açıklanana tâbidir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3 gerekçe: kat'î önce · açıklayan tâbi · Muaz hadisi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«Yukarıda geçen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«Ne ile hükmedeceksin?»</w:t>
            </w:r>
            <w:r>
              <w:rPr>
                <w:color w:val="5a6067"/>
                <w:sz w:val="17"/>
                <w:szCs w:val="17"/>
              </w:rPr>
              <w:t xml:space="preserve"> mealindeki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Muaz hadisi</w:t>
            </w:r>
            <w:r>
              <w:rPr>
                <w:color w:val="5a6067"/>
                <w:sz w:val="17"/>
                <w:szCs w:val="17"/>
              </w:rPr>
              <w:t xml:space="preserve"> bu sıralamaya delildir.»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DELİL ① — KUR'ÂN'DAN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41-42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Allah, Peygamber'e itaati kendisine itaat saydı.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Kim Rasûl'e itaat ederse Allah'a itaat etmiş olur.</w:t>
            </w:r>
            <w:r>
              <w:rPr>
                <w:color w:val="14171a"/>
                <w:sz w:val="18"/>
                <w:szCs w:val="18"/>
              </w:rPr>
              <w:t xml:space="preserve">» (Nisâ 4/80) · 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Peygamber size ne verdiyse onu alın, size ne yasakladıysa ondan da sakının.</w:t>
            </w:r>
            <w:r>
              <w:rPr>
                <w:color w:val="14171a"/>
                <w:sz w:val="18"/>
                <w:szCs w:val="18"/>
              </w:rPr>
              <w:t xml:space="preserve">» (Haşr 59/7)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Nisâ 4/59 · 4/80 · 4/65 · Ahzâb 33/36 · Haşr 59/7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Diğerleri: Nisâ 4/59 (anlaşmazlığı Allah ve Rasûl'e götürün) · Nisâ 4/65 (seni hakem kılmadıkça iman etmiş olmazlar) · Ahzâb 33/36 (seçme hakkı yoktur) · Âl-i İmrân 3/31 (bana uyun ki Allah sizi sevsin) · Nûr 24/63 (emrine aykırı davrananlar sakınsınlar). «Uyulması farz olan da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sahih sünnetidir, başkası değil</w:t>
            </w:r>
            <w:r>
              <w:rPr>
                <w:color w:val="5a6067"/>
                <w:sz w:val="17"/>
                <w:szCs w:val="17"/>
              </w:rPr>
              <w:t xml:space="preserve">.»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YER ① — TE'KİD (destekleme)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40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Sünnet, Kur'ân'daki hükmü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pekiştirir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«Namaz kılmayı, zekât vermeyi, oruç tutmayı, hacca gitmeyi emretmesi; Allah'a şirk koşmayı, yalancı şahitlik yapmayı, ana-babaya karşı koymayı, haksız yere adam öldürmeyi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yasak etmesi</w:t>
            </w:r>
            <w:r>
              <w:rPr>
                <w:color w:val="14171a"/>
                <w:sz w:val="18"/>
                <w:szCs w:val="18"/>
              </w:rPr>
              <w:t xml:space="preserve"> buna örnektir.»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Yeni hüküm yok, pekiştirme var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«Bir Müslüman'ın malı, rızası olmadan başkasına helâl olmaz» hadisi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Nisâ 4/29</w:t>
            </w:r>
            <w:r>
              <w:rPr>
                <w:color w:val="5a6067"/>
                <w:sz w:val="17"/>
                <w:szCs w:val="17"/>
              </w:rPr>
              <w:t xml:space="preserve">'u; «Kadınlara iyi davranmanızı tavsiye ederim» hadisi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Nisâ 4/19</w:t>
            </w:r>
            <w:r>
              <w:rPr>
                <w:color w:val="5a6067"/>
                <w:sz w:val="17"/>
                <w:szCs w:val="17"/>
              </w:rPr>
              <w:t xml:space="preserve">'u te'yid eder. Kitapta bu iki âyet numarası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yer değiştirmiş</w:t>
            </w:r>
            <w:r>
              <w:rPr>
                <w:color w:val="5a6067"/>
                <w:sz w:val="17"/>
                <w:szCs w:val="17"/>
              </w:rPr>
              <w:t xml:space="preserve"> basılmış (4/19 ve 4/29 ters); yukarıdaki eşleştirme âyet metinlerine göre doğrusudur.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DELİL ② — İCMÂ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42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Ashâb, sünnetle amelin farz olduğunda ittifak etti.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«Ashâb-ı Kirâm Kur'ân-ı Kerîm'in emirlerine ve Rasûlullah (s.a.)'ın Muaz b. Cebel'in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«Kur'ân'da bulamazsam Rasûlullah'ın sünnetiyle hükmederim»</w:t>
            </w:r>
            <w:r>
              <w:rPr>
                <w:color w:val="14171a"/>
                <w:sz w:val="18"/>
                <w:szCs w:val="18"/>
              </w:rPr>
              <w:t xml:space="preserve"> sözünü tasdik etmesine bakarak, Kur'ân'dan sonra sünnetle amel etmenin farz olduğu üzerinde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ittifak etmişlerdir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Ashâb ittifakı — dayanak: Muaz hadisi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«Ashâb-ı Kirâm'dan sonra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tâbiîn</w:t>
            </w:r>
            <w:r>
              <w:rPr>
                <w:color w:val="5a6067"/>
                <w:sz w:val="17"/>
                <w:szCs w:val="17"/>
              </w:rPr>
              <w:t xml:space="preserve"> başta olmak üzere günümüze kadar İslâm âlimleri hep bu metot üzere yürümüşlerdir.»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YER ② — AÇIKLAMA (3 türlü)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40-41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Sünnetin Kur'ân'ı açıklaması üç şekilde olur.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a)</w:t>
            </w:r>
            <w:r>
              <w:rPr>
                <w:color w:val="14171a"/>
                <w:sz w:val="18"/>
                <w:szCs w:val="18"/>
              </w:rPr>
              <w:t xml:space="preserve"> Kur'ân'ın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mücmel</w:t>
            </w:r>
            <w:r>
              <w:rPr>
                <w:color w:val="14171a"/>
                <w:sz w:val="18"/>
                <w:szCs w:val="18"/>
              </w:rPr>
              <w:t xml:space="preserve"> (kapalı) ifadelerini açıklaması ·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b)</w:t>
            </w:r>
            <w:r>
              <w:rPr>
                <w:color w:val="14171a"/>
                <w:sz w:val="18"/>
                <w:szCs w:val="18"/>
              </w:rPr>
              <w:t xml:space="preserve"> Kur'ân'ın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âmmını tahsis</w:t>
            </w:r>
            <w:r>
              <w:rPr>
                <w:color w:val="14171a"/>
                <w:sz w:val="18"/>
                <w:szCs w:val="18"/>
              </w:rPr>
              <w:t xml:space="preserve"> etmesi ·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c)</w:t>
            </w:r>
            <w:r>
              <w:rPr>
                <w:color w:val="14171a"/>
                <w:sz w:val="18"/>
                <w:szCs w:val="18"/>
              </w:rPr>
              <w:t xml:space="preserve"> Kur'ân'ın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mutlakını takyid</w:t>
            </w:r>
            <w:r>
              <w:rPr>
                <w:color w:val="14171a"/>
                <w:sz w:val="18"/>
                <w:szCs w:val="18"/>
              </w:rPr>
              <w:t xml:space="preserve"> etmesi.»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MÜCMEL → âmm-TAHSİS → mutlak-TAKYİD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(a) İbadetlerin nasıl yapılacağı ve muâmelâtın kuralları. (b) «Kadın; halası, teyzesi, kızkardeşinin kızı ve erkek kardeşinin kızı üzerine nikâhlanmaz» hadisi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Nisâ 4/24</w:t>
            </w:r>
            <w:r>
              <w:rPr>
                <w:color w:val="5a6067"/>
                <w:sz w:val="17"/>
                <w:szCs w:val="17"/>
              </w:rPr>
              <w:t xml:space="preserve">'teki umumi ifadeyi tahsis etti. (c)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Hırsız erkek ve hırsız kadının ellerini kesin</w:t>
            </w:r>
            <w:r>
              <w:rPr>
                <w:color w:val="5a6067"/>
                <w:sz w:val="17"/>
                <w:szCs w:val="17"/>
              </w:rPr>
              <w:t xml:space="preserve">» (Mâide 5/38) mutlaktır; sünnet elin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bilekten</w:t>
            </w:r>
            <w:r>
              <w:rPr>
                <w:color w:val="5a6067"/>
                <w:sz w:val="17"/>
                <w:szCs w:val="17"/>
              </w:rPr>
              <w:t xml:space="preserve"> kesileceğini belirterek takyid etti.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DELİL ③ — MA'KÛL (akıl)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43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Sünnet olmadan Kur'ân'la amel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mümkün değildir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«Kur'ân-ı Kerîm'de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öz ve kısa</w:t>
            </w:r>
            <w:r>
              <w:rPr>
                <w:color w:val="14171a"/>
                <w:sz w:val="18"/>
                <w:szCs w:val="18"/>
              </w:rPr>
              <w:t xml:space="preserve"> olarak bildirilen hükümlerle, sünnet onları açıklamadan amel etmek mümkün olmaz. […] Dolayısı ile din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Kur'ân ve Sünnetle beraberce</w:t>
            </w:r>
            <w:r>
              <w:rPr>
                <w:color w:val="14171a"/>
                <w:sz w:val="18"/>
                <w:szCs w:val="18"/>
              </w:rPr>
              <w:t xml:space="preserve"> şekillenmiştir.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Birinin diğerinden ayrı olması mümkün değildir.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Vahiy tebliği 2 şekilde: okuma + açıklama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Açıklamaya muhtaç âyetlere kitabın verdiği örnekler: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Bakara 2/43</w:t>
            </w:r>
            <w:r>
              <w:rPr>
                <w:color w:val="5a6067"/>
                <w:sz w:val="17"/>
                <w:szCs w:val="17"/>
              </w:rPr>
              <w:t xml:space="preserve"> (namaz-zekât),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Bakara 2/183</w:t>
            </w:r>
            <w:r>
              <w:rPr>
                <w:color w:val="5a6067"/>
                <w:sz w:val="17"/>
                <w:szCs w:val="17"/>
              </w:rPr>
              <w:t xml:space="preserve"> (oruç),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Âl-i İmrân 3/97</w:t>
            </w:r>
            <w:r>
              <w:rPr>
                <w:color w:val="5a6067"/>
                <w:sz w:val="17"/>
                <w:szCs w:val="17"/>
              </w:rPr>
              <w:t xml:space="preserve"> (hac),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Bakara 2/275</w:t>
            </w:r>
            <w:r>
              <w:rPr>
                <w:color w:val="5a6067"/>
                <w:sz w:val="17"/>
                <w:szCs w:val="17"/>
              </w:rPr>
              <w:t xml:space="preserve"> (alışveriş helâl-faiz haram),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Nisâ 4/24</w:t>
            </w:r>
            <w:r>
              <w:rPr>
                <w:color w:val="5a6067"/>
                <w:sz w:val="17"/>
                <w:szCs w:val="17"/>
              </w:rPr>
              <w:t xml:space="preserve"> (nikâh),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Mâide 5/38</w:t>
            </w:r>
            <w:r>
              <w:rPr>
                <w:color w:val="5a6067"/>
                <w:sz w:val="17"/>
                <w:szCs w:val="17"/>
              </w:rPr>
              <w:t xml:space="preserve"> (hırsızın eli). Bunları Rasûlullah açıkladı. Üstelik bu açıklama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farzdır</w:t>
            </w:r>
            <w:r>
              <w:rPr>
                <w:color w:val="5a6067"/>
                <w:sz w:val="17"/>
                <w:szCs w:val="17"/>
              </w:rPr>
              <w:t xml:space="preserve">: «Allah'ın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«İnsanlara onlara indirileni açıklaman için sana bu Kur'ân'ı indirdik»</w:t>
            </w:r>
            <w:r>
              <w:rPr>
                <w:color w:val="5a6067"/>
                <w:sz w:val="17"/>
                <w:szCs w:val="17"/>
              </w:rPr>
              <w:t xml:space="preserve"> (Nahl 16/44) emrini yerine getirmiş olması için Rasûlullah'ın Kur'ân'ı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açıklaması farzdır</w:t>
            </w:r>
            <w:r>
              <w:rPr>
                <w:color w:val="5a6067"/>
                <w:sz w:val="17"/>
                <w:szCs w:val="17"/>
              </w:rPr>
              <w:t xml:space="preserve">.» Sünnetin kendisi de vahye dayanır: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O arzularına göre konuşmaz. O'nun konuştuğu O'na vahyedilenden başkası değildir.</w:t>
            </w:r>
            <w:r>
              <w:rPr>
                <w:color w:val="5a6067"/>
                <w:sz w:val="17"/>
                <w:szCs w:val="17"/>
              </w:rPr>
              <w:t xml:space="preserve">» (Necm 53/3-4)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YER ③ — NESH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41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Sünnetin Kur'ân'ın bir hükmünü kaldırması.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«Meselâ 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Varise vasiyet yoktur</w:t>
            </w:r>
            <w:r>
              <w:rPr>
                <w:color w:val="14171a"/>
                <w:sz w:val="18"/>
                <w:szCs w:val="18"/>
              </w:rPr>
              <w:t xml:space="preserve">» hadisi, varise vasiyet yapılmasını emreden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Bakara 2/180</w:t>
            </w:r>
            <w:r>
              <w:rPr>
                <w:color w:val="14171a"/>
                <w:sz w:val="18"/>
                <w:szCs w:val="18"/>
              </w:rPr>
              <w:t xml:space="preserve"> âyetini neshetmiş (hükmünü kaldırmıştır).»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Şafiî · cumhur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«Bu,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İmam Şâfiî hariç cumhurun görüşüdür</w:t>
            </w:r>
            <w:r>
              <w:rPr>
                <w:color w:val="5a6067"/>
                <w:sz w:val="17"/>
                <w:szCs w:val="17"/>
              </w:rPr>
              <w:t xml:space="preserve">.» — yani sünnetin Kur'ân'ı neshedebilmesi ihtilaflıdır.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7ed957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457730"/>
                <w:spacing w:val="24"/>
                <w:sz w:val="17"/>
                <w:szCs w:val="17"/>
                <w:shd w:fill="d3f2c6" w:val="clear"/>
              </w:rPr>
              <w:t xml:space="preserve"> BÖLÜM 4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HABER-İ VÂHİD, MÜRSEL &amp; PEYGAMBERİN FİİLLERİ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44-49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7ed957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Haber-i vâhidin şartlarında mezhepler ayrışır; Peygamber'in her fiili dinî hüküm değildir.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3 ŞART · 5 KUVVET · 3 FİİL</w:t>
                  </w:r>
                </w:p>
              </w:tc>
            </w:tr>
          </w:tbl>
          <w:p/>
        </w:tc>
      </w:tr>
    </w:tbl>
    <w:p>
      <w:pPr>
        <w:pBdr>
          <w:top w:val="dashed" w:color="7ed957" w:sz="6" w:space="6"/>
          <w:bottom w:val="dashed" w:color="7ed957" w:sz="6" w:space="6"/>
          <w:left w:val="dashed" w:color="7ed957" w:sz="6" w:space="6"/>
          <w:right w:val="dashed" w:color="7ed957" w:sz="6" w:space="6"/>
        </w:pBdr>
        <w:shd w:fill="f5fcf2" w:val="clear"/>
        <w:spacing w:after="200" w:before="150"/>
        <w:ind w:left="60" w:right="60"/>
      </w:pPr>
      <w:r>
        <w:rPr>
          <w:b/>
          <w:bCs/>
          <w:color w:val="7ed957"/>
          <w:sz w:val="18"/>
          <w:szCs w:val="18"/>
        </w:rPr>
        <w:t xml:space="preserve">» Bu bölümün zihin haritası: ŞEMA 4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HABER-İ VÂHİDLE AMEL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44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Amel etmenin vâcib oluşunda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ittifak</w:t>
            </w:r>
            <w:r>
              <w:rPr>
                <w:color w:val="4a4f54"/>
                <w:sz w:val="18"/>
                <w:szCs w:val="18"/>
              </w:rPr>
              <w:t xml:space="preserve"> var.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«Sahâbe, tâbiîn ve sonraki âlimler haber-i vâhid ile amel etmenin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vâcib olduğu üzerinde ittifak ettiler.</w:t>
            </w:r>
            <w:r>
              <w:rPr>
                <w:color w:val="14171a"/>
                <w:sz w:val="18"/>
                <w:szCs w:val="18"/>
              </w:rPr>
              <w:t xml:space="preserve"> Haber-i vâhid,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tevatür veya şöhret derecesine ulaşmayan</w:t>
            </w:r>
            <w:r>
              <w:rPr>
                <w:color w:val="14171a"/>
                <w:sz w:val="18"/>
                <w:szCs w:val="18"/>
              </w:rPr>
              <w:t xml:space="preserve"> bir veya iki kişinin rivayet ettiği hadistir.»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İttifak: amel vâcib · ihtilaf: şartlarda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«Mezhep imamları rivayeti araştırmak ve sahih olmayanlarını ayıklamak maksadıyla haber-i vâhid ile amel etmek için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bazı şartlar koymuşlardır</w:t>
            </w:r>
            <w:r>
              <w:rPr>
                <w:color w:val="5a6067"/>
                <w:sz w:val="17"/>
                <w:szCs w:val="17"/>
              </w:rPr>
              <w:t xml:space="preserve">. Onların bu konuda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farklı usulleri</w:t>
            </w:r>
            <w:r>
              <w:rPr>
                <w:color w:val="5a6067"/>
                <w:sz w:val="17"/>
                <w:szCs w:val="17"/>
              </w:rPr>
              <w:t xml:space="preserve"> vardır.»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ŞÂFİÎ'NİN 5 KUVVET SEBEBİ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46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Mürsel, beş şeyden biriyle kuvvetlenmedikçe kabul edilmez.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1.</w:t>
            </w:r>
            <w:r>
              <w:rPr>
                <w:color w:val="14171a"/>
                <w:sz w:val="18"/>
                <w:szCs w:val="18"/>
              </w:rPr>
              <w:t xml:space="preserve"> Ya, […] tâbiînin büyüklerinin mürseli olmalı ·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2.</w:t>
            </w:r>
            <w:r>
              <w:rPr>
                <w:color w:val="14171a"/>
                <w:sz w:val="18"/>
                <w:szCs w:val="18"/>
              </w:rPr>
              <w:t xml:space="preserve"> Veya aynı manada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müsned</w:t>
            </w:r>
            <w:r>
              <w:rPr>
                <w:color w:val="14171a"/>
                <w:sz w:val="18"/>
                <w:szCs w:val="18"/>
              </w:rPr>
              <w:t xml:space="preserve"> bir hadisle desteklenmiş olmalı ·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3.</w:t>
            </w:r>
            <w:r>
              <w:rPr>
                <w:color w:val="14171a"/>
                <w:sz w:val="18"/>
                <w:szCs w:val="18"/>
              </w:rPr>
              <w:t xml:space="preserve"> âlimlerce kabul görmüş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ona uygun başka bir mürsel</w:t>
            </w:r>
            <w:r>
              <w:rPr>
                <w:color w:val="14171a"/>
                <w:sz w:val="18"/>
                <w:szCs w:val="18"/>
              </w:rPr>
              <w:t xml:space="preserve"> bulunmalı ·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4.</w:t>
            </w:r>
            <w:r>
              <w:rPr>
                <w:color w:val="14171a"/>
                <w:sz w:val="18"/>
                <w:szCs w:val="18"/>
              </w:rPr>
              <w:t xml:space="preserve"> bir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sahâbî kavli</w:t>
            </w:r>
            <w:r>
              <w:rPr>
                <w:color w:val="14171a"/>
                <w:sz w:val="18"/>
                <w:szCs w:val="18"/>
              </w:rPr>
              <w:t xml:space="preserve"> ile desteklenmiş olmalı ·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5.</w:t>
            </w:r>
            <w:r>
              <w:rPr>
                <w:color w:val="14171a"/>
                <w:sz w:val="18"/>
                <w:szCs w:val="18"/>
              </w:rPr>
              <w:t xml:space="preserve"> âlimlerin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çoğunluğunun fetvası</w:t>
            </w:r>
            <w:r>
              <w:rPr>
                <w:color w:val="14171a"/>
                <w:sz w:val="18"/>
                <w:szCs w:val="18"/>
              </w:rPr>
              <w:t xml:space="preserve"> ile kuvvet kazanmış olmalı.»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Tâbiîn büyüğü · müsned · başka mürsel · sahâbî kavli · fetva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Tâbiînin büyükleri olarak sayılanlar: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Saîd b. el-Müseyyeb, Zührî, Hasan el-Basrî, Şa'bî, İbn Sîrîn</w:t>
            </w:r>
            <w:r>
              <w:rPr>
                <w:color w:val="5a6067"/>
                <w:sz w:val="17"/>
                <w:szCs w:val="17"/>
              </w:rPr>
              <w:t xml:space="preserve">. Şâfiî'nin delili: «Râvinin haberinin kabul edilmesi için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adaletinin bilinmesi şarttır</w:t>
            </w:r>
            <w:r>
              <w:rPr>
                <w:color w:val="5a6067"/>
                <w:sz w:val="17"/>
                <w:szCs w:val="17"/>
              </w:rPr>
              <w:t xml:space="preserve">. Mürselde asıl râvinin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ne ismi ne de vasfı bilinmediğinden</w:t>
            </w:r>
            <w:r>
              <w:rPr>
                <w:color w:val="5a6067"/>
                <w:sz w:val="17"/>
                <w:szCs w:val="17"/>
              </w:rPr>
              <w:t xml:space="preserve"> adaleti de bilinmez.»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HANEFÎLERİN 3 ŞARTI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44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Hanefîler haber-i vâhidle amel için üç şart arar.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1-</w:t>
            </w:r>
            <w:r>
              <w:rPr>
                <w:color w:val="14171a"/>
                <w:sz w:val="18"/>
                <w:szCs w:val="18"/>
              </w:rPr>
              <w:t xml:space="preserve"> Râvi, rivayet ettiğinin hilâfına hareket etmiş olmamalı. […]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2-</w:t>
            </w:r>
            <w:r>
              <w:rPr>
                <w:color w:val="14171a"/>
                <w:sz w:val="18"/>
                <w:szCs w:val="18"/>
              </w:rPr>
              <w:t xml:space="preserve"> Haber-i vâhid, çokça meydana gelen ve herkesi ilgilendiren bir konuda olmamalı. […]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3-</w:t>
            </w:r>
            <w:r>
              <w:rPr>
                <w:color w:val="14171a"/>
                <w:sz w:val="18"/>
                <w:szCs w:val="18"/>
              </w:rPr>
              <w:t xml:space="preserve"> Râvi fakih değilse rivayet ettiği hadis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kıyasa ve dinin esaslarına aykırı olmamalı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1 aykırı davranmamalı · 2 umumi belvâ · 3 kıyasa aykırı olmamalı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① Ebû Hüreyre'nin «köpeğin sunduğu kabın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yedi defa</w:t>
            </w:r>
            <w:r>
              <w:rPr>
                <w:color w:val="5a6067"/>
                <w:sz w:val="17"/>
                <w:szCs w:val="17"/>
              </w:rPr>
              <w:t xml:space="preserve"> yıkanması gerektiği» rivayetiyle amel etmediler; Dârakutnî'ye göre «Ebû Hüreyre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üç defa</w:t>
            </w:r>
            <w:r>
              <w:rPr>
                <w:color w:val="5a6067"/>
                <w:sz w:val="17"/>
                <w:szCs w:val="17"/>
              </w:rPr>
              <w:t xml:space="preserve"> yıkamakla yetindi». ② Namazda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rükûya giderken el kaldırma</w:t>
            </w:r>
            <w:r>
              <w:rPr>
                <w:color w:val="5a6067"/>
                <w:sz w:val="17"/>
                <w:szCs w:val="17"/>
              </w:rPr>
              <w:t xml:space="preserve"> hadisiyle amel etmediler. ③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Musarrâ</w:t>
            </w:r>
            <w:r>
              <w:rPr>
                <w:color w:val="5a6067"/>
                <w:sz w:val="17"/>
                <w:szCs w:val="17"/>
              </w:rPr>
              <w:t xml:space="preserve"> hadisiyle amel etmediler.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FİİL ① — BEŞERÎ DAVRANIŞLAR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47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İnsan olarak yaptıkları: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mübah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«Oturma, kalkma, yeme, içme, uyuma, yürüme gibi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insan olarak</w:t>
            </w:r>
            <w:r>
              <w:rPr>
                <w:color w:val="14171a"/>
                <w:sz w:val="18"/>
                <w:szCs w:val="18"/>
              </w:rPr>
              <w:t xml:space="preserve"> yaptığı davranışlar… Bu konuda onu örnek alıp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uymamız bize vâcib değildir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Beşerî → mübah, uymak vâcib değil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Ancak sağ el ile yemek gibi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mendûb veya sünnet olduğuna dair bir delil bulunursa</w:t>
            </w:r>
            <w:r>
              <w:rPr>
                <w:color w:val="5a6067"/>
                <w:sz w:val="17"/>
                <w:szCs w:val="17"/>
              </w:rPr>
              <w:t xml:space="preserve"> dinî hüküm olur. Dünyevî işlerdeki tecrübesi de dinî hüküm sayılmaz — «ticaret, ziraat, savaş tedbirleri,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bir hastaya ilaç tavsiye etmesi</w:t>
            </w:r>
            <w:r>
              <w:rPr>
                <w:color w:val="5a6067"/>
                <w:sz w:val="17"/>
                <w:szCs w:val="17"/>
              </w:rPr>
              <w:t xml:space="preserve">» gibi. Gerekçesi açık: «Çünkü bunları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ilâhî vahiy ile değil, şahsi tecrübesi ve ictihadı ile</w:t>
            </w:r>
            <w:r>
              <w:rPr>
                <w:color w:val="5a6067"/>
                <w:sz w:val="17"/>
                <w:szCs w:val="17"/>
              </w:rPr>
              <w:t xml:space="preserve"> yapmıştır.»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Bedir</w:t>
            </w:r>
            <w:r>
              <w:rPr>
                <w:color w:val="5a6067"/>
                <w:sz w:val="17"/>
                <w:szCs w:val="17"/>
              </w:rPr>
              <w:t xml:space="preserve">'de Hubâb b. el-Münzir «vahiy mi, görüş mü?» diye sordu; Rasûlullah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Şahsi görüş, harp ve taktiktir</w:t>
            </w:r>
            <w:r>
              <w:rPr>
                <w:color w:val="5a6067"/>
                <w:sz w:val="17"/>
                <w:szCs w:val="17"/>
              </w:rPr>
              <w:t xml:space="preserve">» buyurdu ve orduyu suya yakın yere indirdi.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Hurma aşılama</w:t>
            </w:r>
            <w:r>
              <w:rPr>
                <w:color w:val="5a6067"/>
                <w:sz w:val="17"/>
                <w:szCs w:val="17"/>
              </w:rPr>
              <w:t xml:space="preserve"> olayında da: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Siz dünyanızın işlerini daha iyi bilirsiniz.</w:t>
            </w:r>
            <w:r>
              <w:rPr>
                <w:color w:val="5a6067"/>
                <w:sz w:val="17"/>
                <w:szCs w:val="17"/>
              </w:rPr>
              <w:t xml:space="preserve">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MUSARRÂ HADİSİ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44-45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Sütlü görünsün diye memesi bağlanan koyun.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«Bu hadise göre sağdıktan sonra sütünün kıt olduğunu anlayan müşteri geri vermek isterse o süte karşılık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sâ' hurma</w:t>
            </w:r>
            <w:r>
              <w:rPr>
                <w:color w:val="14171a"/>
                <w:sz w:val="18"/>
                <w:szCs w:val="18"/>
              </w:rPr>
              <w:t xml:space="preserve"> vermelidir. Hanefîler bununla amel etmediler. Çünkü bu,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tazmin kaidesine aykırıdır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Misli → misliyle · kıyemî → kıymetiyle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Ayrıca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Nimet külfet mukabilidir</w:t>
            </w:r>
            <w:r>
              <w:rPr>
                <w:color w:val="5a6067"/>
                <w:sz w:val="17"/>
                <w:szCs w:val="17"/>
              </w:rPr>
              <w:t xml:space="preserve">» hadisine aykırıdır: malın geliri, külfetini çeken sahibine (müşteriye) aittir. Önemli not: «Hanefîlerin bu hadisle amel etmeyişinin sebebi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sahâbeyi (Ebû Hüreyre'yi) cerh ettikleri için değil</w:t>
            </w:r>
            <w:r>
              <w:rPr>
                <w:color w:val="5a6067"/>
                <w:sz w:val="17"/>
                <w:szCs w:val="17"/>
              </w:rPr>
              <w:t xml:space="preserve">; hadisteki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ıztırâb</w:t>
            </w:r>
            <w:r>
              <w:rPr>
                <w:color w:val="5a6067"/>
                <w:sz w:val="17"/>
                <w:szCs w:val="17"/>
              </w:rPr>
              <w:t xml:space="preserve"> (çelişkili rivayetler),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mensuh olma ihtimali</w:t>
            </w:r>
            <w:r>
              <w:rPr>
                <w:color w:val="5a6067"/>
                <w:sz w:val="17"/>
                <w:szCs w:val="17"/>
              </w:rPr>
              <w:t xml:space="preserve"> ve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zayıf görmüş</w:t>
            </w:r>
            <w:r>
              <w:rPr>
                <w:color w:val="5a6067"/>
                <w:sz w:val="17"/>
                <w:szCs w:val="17"/>
              </w:rPr>
              <w:t xml:space="preserve"> olmaları gibi başka sebeplerden dolayıdır.»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FİİL ② — HASÂİSU'N-NEBÎ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47-48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Sadece Peygamber'e mahsus fiiller: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uyulmaz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Aralıksız oruç</w:t>
            </w:r>
            <w:r>
              <w:rPr>
                <w:color w:val="14171a"/>
                <w:sz w:val="18"/>
                <w:szCs w:val="18"/>
              </w:rPr>
              <w:t xml:space="preserve"> tutmanın mübah oluşu,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kurban kesme, kuşluk namazı, vitir ve teheccüd</w:t>
            </w:r>
            <w:r>
              <w:rPr>
                <w:color w:val="14171a"/>
                <w:sz w:val="18"/>
                <w:szCs w:val="18"/>
              </w:rPr>
              <w:t xml:space="preserve"> namazlarının vâcib olması,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dörtten fazla evlenmenin</w:t>
            </w:r>
            <w:r>
              <w:rPr>
                <w:color w:val="14171a"/>
                <w:sz w:val="18"/>
                <w:szCs w:val="18"/>
              </w:rPr>
              <w:t xml:space="preserve"> caiz olması, davanın ispatında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tek başına Huzeyme'nin şahitliğini</w:t>
            </w:r>
            <w:r>
              <w:rPr>
                <w:color w:val="14171a"/>
                <w:sz w:val="18"/>
                <w:szCs w:val="18"/>
              </w:rPr>
              <w:t xml:space="preserve"> yeterli görmesi gibi haller Rasûlullah'a (s.a.) özgü hallerdir.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Böyle fiillerde Rasûlullah'a uyulmaz.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O'na özgü → ümmete bağlayıcı değil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Dikkat: burada sayılanlar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ümmet için</w:t>
            </w:r>
            <w:r>
              <w:rPr>
                <w:color w:val="5a6067"/>
                <w:sz w:val="17"/>
                <w:szCs w:val="17"/>
              </w:rPr>
              <w:t xml:space="preserve"> vâcib değildir; Peygamber için vâcib olmaları O'na mahsus bir yükümlülüktür.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İMAM MÂLİK'İN ŞARTI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45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b/>
                <w:bCs/>
                <w:color w:val="4a4f54"/>
                <w:sz w:val="18"/>
                <w:szCs w:val="18"/>
              </w:rPr>
              <w:t xml:space="preserve">Medine halkının ameline</w:t>
            </w:r>
            <w:r>
              <w:rPr>
                <w:color w:val="4a4f54"/>
                <w:sz w:val="18"/>
                <w:szCs w:val="18"/>
              </w:rPr>
              <w:t xml:space="preserve"> aykırı olmamalı.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«Çünkü ona göre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Medine halkının ameli</w:t>
            </w:r>
            <w:r>
              <w:rPr>
                <w:color w:val="14171a"/>
                <w:sz w:val="18"/>
                <w:szCs w:val="18"/>
              </w:rPr>
              <w:t xml:space="preserve"> Rasûlullah'tan (s.a.) rivayet edilmiş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hadis derecesindedir</w:t>
            </w:r>
            <w:r>
              <w:rPr>
                <w:color w:val="14171a"/>
                <w:sz w:val="18"/>
                <w:szCs w:val="18"/>
              </w:rPr>
              <w:t xml:space="preserve">. Topluluğun rivayeti amel edilmeye, bir-iki kişinin rivayetinden daha lâyıktır.»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Medine ameli = hadis derecesinde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«Onun için Mâlikîler Medine halkının icmâına muhalif olduğundan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«Hıyâr-ı meclis»</w:t>
            </w:r>
            <w:r>
              <w:rPr>
                <w:color w:val="5a6067"/>
                <w:sz w:val="17"/>
                <w:szCs w:val="17"/>
              </w:rPr>
              <w:t xml:space="preserve"> hadisi ile amel etmemişlerdir.»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FİİL ③ — TEŞRÎ' KASTIYLA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48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Dinî hüküm olsun diye yapılanlar: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uyulur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«Yukarıda geçen iki maddede sayılanların dışında kalıp 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dinî bir hüküm olsun maksadı ile</w:t>
            </w:r>
            <w:r>
              <w:rPr>
                <w:color w:val="14171a"/>
                <w:sz w:val="18"/>
                <w:szCs w:val="18"/>
              </w:rPr>
              <w:t xml:space="preserve"> yaptıkları: İşte bunlar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örnek alıp uymamız istenenlerdir</w:t>
            </w:r>
            <w:r>
              <w:rPr>
                <w:color w:val="14171a"/>
                <w:sz w:val="18"/>
                <w:szCs w:val="18"/>
              </w:rPr>
              <w:t xml:space="preserve">. Bunlar 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vâcip, mendup ve mubahdan</w:t>
            </w:r>
            <w:r>
              <w:rPr>
                <w:color w:val="14171a"/>
                <w:sz w:val="18"/>
                <w:szCs w:val="18"/>
              </w:rPr>
              <w:t xml:space="preserve"> biri olur.»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Vâcip · mendup · mubah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b/>
                <w:bCs/>
                <w:color w:val="5a6067"/>
                <w:sz w:val="17"/>
                <w:szCs w:val="17"/>
              </w:rPr>
              <w:t xml:space="preserve">a) Açıklayıcı fiiller:</w:t>
            </w:r>
            <w:r>
              <w:rPr>
                <w:color w:val="5a6067"/>
                <w:sz w:val="17"/>
                <w:szCs w:val="17"/>
              </w:rPr>
              <w:t xml:space="preserve"> «Namazı benden gördüğünüz gibi kılın» ve «Haccınızın hükümlerini benden alın» mücmeli açıklar; hırsızın elini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bilekten</w:t>
            </w:r>
            <w:r>
              <w:rPr>
                <w:color w:val="5a6067"/>
                <w:sz w:val="17"/>
                <w:szCs w:val="17"/>
              </w:rPr>
              <w:t xml:space="preserve"> kestirmesi ve teyemmümde kolları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dirseklere kadar</w:t>
            </w:r>
            <w:r>
              <w:rPr>
                <w:color w:val="5a6067"/>
                <w:sz w:val="17"/>
                <w:szCs w:val="17"/>
              </w:rPr>
              <w:t xml:space="preserve"> meshetmesi mutlakı takyid eder. Bu durumda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açıklayan (sünnet) açıklanana (Kur'ân) tâbi olur</w:t>
            </w:r>
            <w:r>
              <w:rPr>
                <w:color w:val="5a6067"/>
                <w:sz w:val="17"/>
                <w:szCs w:val="17"/>
              </w:rPr>
              <w:t xml:space="preserve">».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İMAM ŞÂFİÎ'NİN 4 ŞARTI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45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Râvi ve rivayetle ilgili dört şart.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«Râvinin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sika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dininde samimi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rivayet ettiğini anlayan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onu iyi zabtedebilen</w:t>
            </w:r>
            <w:r>
              <w:rPr>
                <w:color w:val="14171a"/>
                <w:sz w:val="18"/>
                <w:szCs w:val="18"/>
              </w:rPr>
              <w:t xml:space="preserve"> biri olması ve rivayeti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ilim ehlinin hadisine muhalif olmaması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Sika · samimi · anlayan · zabteden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«Bu şartların anlamı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mürsel hadisi kabul etmemektir</w:t>
            </w:r>
            <w:r>
              <w:rPr>
                <w:color w:val="5a6067"/>
                <w:sz w:val="17"/>
                <w:szCs w:val="17"/>
              </w:rPr>
              <w:t xml:space="preserve">.» — yani Şâfiî'nin şartları doğrudan mürsel meselesine bağlanıyor. &lt;i&gt; Kitap «dört şart» der ama beş kayıt sıralar (dördü râviyle, beşincisi rivayetle ilgili); sayı kitabın kendi ifadesidir.&lt;/i&gt;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MÜSTAKİL FİİLLERİN HÜKMÜ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48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Bir şeyi açıklamayan müstakil fiiller.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«Vücûb, nedb veya ibâha gibi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şer'î bir hüküm ifade ettiği anlaşılıyorsa</w:t>
            </w:r>
            <w:r>
              <w:rPr>
                <w:color w:val="14171a"/>
                <w:sz w:val="18"/>
                <w:szCs w:val="18"/>
              </w:rPr>
              <w:t xml:space="preserve"> onunla amel etme konusunda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ümmet Rasûlullah (s.a.) gibidir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Hüküm anlaşılıyorsa ümmet de aynı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Delil: Haşr 59/7 ve «Andolsun ki Rasûlullah'ta sizin için…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en mükemmel bir örnek</w:t>
            </w:r>
            <w:r>
              <w:rPr>
                <w:color w:val="5a6067"/>
                <w:sz w:val="17"/>
                <w:szCs w:val="17"/>
              </w:rPr>
              <w:t xml:space="preserve"> vardır» (Ahzâb 33/21). Ashâb da O'nun fiillerine bakıyordu: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Hz. Ömer</w:t>
            </w:r>
            <w:r>
              <w:rPr>
                <w:color w:val="5a6067"/>
                <w:sz w:val="17"/>
                <w:szCs w:val="17"/>
              </w:rPr>
              <w:t xml:space="preserve"> Hacerü'l-Esved'i öperken «Vallahi ben biliyorum ki sen bir taşsın…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Rasûlullah'ı seni öperken görmeseydim öpmezdim</w:t>
            </w:r>
            <w:r>
              <w:rPr>
                <w:color w:val="5a6067"/>
                <w:sz w:val="17"/>
                <w:szCs w:val="17"/>
              </w:rPr>
              <w:t xml:space="preserve">» demiştir.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İMAM AHMED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45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Ayrı bir şart koymamıştır.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«İmam Ahmed, haber-i vâhidle amel etmek için İmam Şâfiî gibi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senedinin sahih olmasından başka bir şart koşmamıştır</w:t>
            </w:r>
            <w:r>
              <w:rPr>
                <w:color w:val="14171a"/>
                <w:sz w:val="18"/>
                <w:szCs w:val="18"/>
              </w:rPr>
              <w:t xml:space="preserve">. Ancak o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mürsel hadisle amel eder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Sadece sahih sened · mürseli kabul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Böylece mürsel konusunda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Şâfiî reddeder, cumhur kabul eder</w:t>
            </w:r>
            <w:r>
              <w:rPr>
                <w:color w:val="5a6067"/>
                <w:sz w:val="17"/>
                <w:szCs w:val="17"/>
              </w:rPr>
              <w:t xml:space="preserve"> — Ahmed b. Hanbel de açıkça amel edenlerdendir. &lt;i&gt;(Kitap «Şâfiî hariç cumhur» der; Hanefî ve Mâlikî'yi isimle saymaz, bu çıkarım «cumhur» ifadesinden gelir.)&lt;/i&gt;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HÜKMÜ ANLAŞILMAYAN FİİLLER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49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Şer'î hüküm ifade ettiği anlaşılamıyorsa ne olur?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Allah'a yaklaştırma özelliği açıkça anlaşılıyorsa</w:t>
            </w:r>
            <w:r>
              <w:rPr>
                <w:color w:val="14171a"/>
                <w:sz w:val="18"/>
                <w:szCs w:val="18"/>
              </w:rPr>
              <w:t xml:space="preserve"> o fiilin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mendup</w:t>
            </w:r>
            <w:r>
              <w:rPr>
                <w:color w:val="14171a"/>
                <w:sz w:val="18"/>
                <w:szCs w:val="18"/>
              </w:rPr>
              <w:t xml:space="preserve"> olduğunu gösterir. Alış-veriş ve tarım ortaklığı gibi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ibadet tarafı olmayan</w:t>
            </w:r>
            <w:r>
              <w:rPr>
                <w:color w:val="14171a"/>
                <w:sz w:val="18"/>
                <w:szCs w:val="18"/>
              </w:rPr>
              <w:t xml:space="preserve"> bir fiil ise o fiilin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mubah</w:t>
            </w:r>
            <w:r>
              <w:rPr>
                <w:color w:val="14171a"/>
                <w:sz w:val="18"/>
                <w:szCs w:val="18"/>
              </w:rPr>
              <w:t xml:space="preserve"> olduğunu ifade eder.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Âlimlerin tercih ettiği görüş budur.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Kurbet var → mendup · yok → mubah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Gerekçe: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ibâha ifade ettiği kesindir</w:t>
            </w:r>
            <w:r>
              <w:rPr>
                <w:color w:val="5a6067"/>
                <w:sz w:val="17"/>
                <w:szCs w:val="17"/>
              </w:rPr>
              <w:t xml:space="preserve">; daha fazlası ancak bir delil ile olur, delil de yoktur.» Bir başka görüşe göre ise menduptur; çünkü bir şey mutlaka ibadet için yapılıyorsa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en hafif hükmü menduptur</w:t>
            </w:r>
            <w:r>
              <w:rPr>
                <w:color w:val="5a6067"/>
                <w:sz w:val="17"/>
                <w:szCs w:val="17"/>
              </w:rPr>
              <w:t xml:space="preserve">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MÜRSEL HADİS — tarif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46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Rasûlullah'ı görmemiş bir râvinin doğrudan O'ndan nakletmesi.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«Usulcülerin dilinde mürsel hadis,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Rasûlullah (s.a.) ile görüşmemiş âdil bir râvinin</w:t>
            </w:r>
            <w:r>
              <w:rPr>
                <w:color w:val="14171a"/>
                <w:sz w:val="18"/>
                <w:szCs w:val="18"/>
              </w:rPr>
              <w:t xml:space="preserve"> «Rasûlullah (s.a.) şöyle dedi» diyerek yaptığı rivayettir. İster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münkatı</w:t>
            </w:r>
            <w:r>
              <w:rPr>
                <w:color w:val="14171a"/>
                <w:sz w:val="18"/>
                <w:szCs w:val="18"/>
              </w:rPr>
              <w:t xml:space="preserve">, ister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mu'dal</w:t>
            </w:r>
            <w:r>
              <w:rPr>
                <w:color w:val="14171a"/>
                <w:sz w:val="18"/>
                <w:szCs w:val="18"/>
              </w:rPr>
              <w:t xml:space="preserve">, ister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muallak</w:t>
            </w:r>
            <w:r>
              <w:rPr>
                <w:color w:val="14171a"/>
                <w:sz w:val="18"/>
                <w:szCs w:val="18"/>
              </w:rPr>
              <w:t xml:space="preserve"> olsun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isnadı muttasıl olmayan her rivayet mürseldir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İsnad kopuk = mürsel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Usulcülerin mürsel tarifi hadisçilerinkinden geniştir: burada isnadı kopuk her rivayet mürsel sayılıyor.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ÖZET — hangi fiile uyulur?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49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Kitabın kendi özeti.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«Rasûlullah'dan (s.a.)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insan olarak</w:t>
            </w:r>
            <w:r>
              <w:rPr>
                <w:color w:val="14171a"/>
                <w:sz w:val="18"/>
                <w:szCs w:val="18"/>
              </w:rPr>
              <w:t xml:space="preserve"> görülen davranışlar,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tecrübeleri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dünya işleri</w:t>
            </w:r>
            <w:r>
              <w:rPr>
                <w:color w:val="14171a"/>
                <w:sz w:val="18"/>
                <w:szCs w:val="18"/>
              </w:rPr>
              <w:t xml:space="preserve"> ile ilgili tedbirleri ve sırf zatına ait olan hususlar (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hasâisu'n-nebî</w:t>
            </w:r>
            <w:r>
              <w:rPr>
                <w:color w:val="14171a"/>
                <w:sz w:val="18"/>
                <w:szCs w:val="18"/>
              </w:rPr>
              <w:t xml:space="preserve">)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dinî hüküm sayılmaz</w:t>
            </w:r>
            <w:r>
              <w:rPr>
                <w:color w:val="14171a"/>
                <w:sz w:val="18"/>
                <w:szCs w:val="18"/>
              </w:rPr>
              <w:t xml:space="preserve">. Ama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peygamber olarak, peygamberlik sıfatıyla</w:t>
            </w:r>
            <w:r>
              <w:rPr>
                <w:color w:val="14171a"/>
                <w:sz w:val="18"/>
                <w:szCs w:val="18"/>
              </w:rPr>
              <w:t xml:space="preserve"> kendisinden sadır olup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dinî hüküm ifade etmesi kastı olan</w:t>
            </w:r>
            <w:r>
              <w:rPr>
                <w:color w:val="14171a"/>
                <w:sz w:val="18"/>
                <w:szCs w:val="18"/>
              </w:rPr>
              <w:t xml:space="preserve"> fiilleri ümmetin uyması gereken birer dinî hükümdür.»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Ölçü: PEYGAMBERLİK SIFATIYLA mı yapıldı?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Tek soruya iniyor: bu fiil «insan Muhammed»den mi yoksa «Peygamber Muhammed»den mi sâdır oldu?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MÜRSELİN KABULÜ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46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Sahâbenin mürseli ile diğerleri ayrı.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Sahâbenin mürselinin kabulü konusunda ihtilaf yoktur</w:t>
            </w:r>
            <w:r>
              <w:rPr>
                <w:color w:val="14171a"/>
                <w:sz w:val="18"/>
                <w:szCs w:val="18"/>
              </w:rPr>
              <w:t xml:space="preserve">, çünkü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sahâbenin hepsi âdildir</w:t>
            </w:r>
            <w:r>
              <w:rPr>
                <w:color w:val="14171a"/>
                <w:sz w:val="18"/>
                <w:szCs w:val="18"/>
              </w:rPr>
              <w:t xml:space="preserve">. Sahâbenin dışındakilerin mürseli 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İmam Şâfiî hariç cumhura göre makbuldür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Sahâbe: ihtilafsız · diğerleri: Şâfiî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Cumhurun gerekçesi: «âdil ve sika râvi, Rasûlullah'ın (s.a.) söylediğini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kesin tespit etmedikçe irsal yapmaz</w:t>
            </w:r>
            <w:r>
              <w:rPr>
                <w:color w:val="5a6067"/>
                <w:sz w:val="17"/>
                <w:szCs w:val="17"/>
              </w:rPr>
              <w:t xml:space="preserve">, rivayetini caiz görmez.»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14171a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55585b"/>
                <w:spacing w:val="24"/>
                <w:sz w:val="17"/>
                <w:szCs w:val="17"/>
                <w:shd w:fill="dddfe1" w:val="clear"/>
              </w:rPr>
              <w:t xml:space="preserve"> ÖZET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Tüm Bölüm Tek Sayfada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37-49</w:t>
            </w:r>
          </w:p>
        </w:tc>
      </w:tr>
    </w:tbl>
    <w:p>
      <w:pPr>
        <w:keepNext/>
        <w:pBdr>
          <w:bottom w:val="single" w:color="14171a" w:sz="11" w:space="4"/>
        </w:pBdr>
        <w:spacing w:after="70" w:before="150"/>
      </w:pPr>
      <w:r>
        <w:rPr>
          <w:b/>
          <w:bCs/>
          <w:color w:val="14171a"/>
          <w:spacing w:val="16"/>
          <w:sz w:val="20"/>
          <w:szCs w:val="20"/>
        </w:rPr>
        <w:t xml:space="preserve">20 MADDEDE TÜM BÖLÜM</w:t>
      </w:r>
      <w:r>
        <w:rPr>
          <w:color w:val="8a9096"/>
          <w:sz w:val="18"/>
          <w:szCs w:val="18"/>
        </w:rPr>
        <w:t xml:space="preserve">  — sağdaki kodu gör, soldakini kendi cümlenle anlat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00"/>
        <w:gridCol w:w="5600"/>
        <w:gridCol w:w="3806"/>
      </w:tblGrid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01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Sünnet nedir?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Rasûlullah'tan sadır olan söz · fiil · takrîr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02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3 çeşidi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KAVLÎ · FİİLÎ · TAKRÎRÎ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03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Takrîr nasıl olur?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Açık kabul · sükût · memnuniyet işareti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04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Kıyâfe ile neseb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Hanefî / cumhur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05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Sened taksimi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Cumhur 2 · Hanefî 3 (fark: meşhur)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06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Mütevâtir şartı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Hicrî ilk 3 asır · yalanda ittifak imkânsız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07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Mütevâtir sayısı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309 (Kettânî)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08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Mütevâtir / meşhur inkârı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Kâfir / fâsık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09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Mütevâtir-meşhur farkı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3 halkada da var / ilk halka dar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10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Ahadın hükmü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İtikad vâcib DEĞİL · amel VÂCİB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11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Sübût: Kur'ân / Sünnet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Tamamı kat'î / mütevâtir kat'î, diğeri zannî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12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Sünnet niçin 2. mertebe?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Kat'î önce · açıklayan tâbi · Muaz hadisi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13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Hükümde 4 yeri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TE'KİD · AÇIKLAMA · NESH · YENİ HÜKÜM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14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Açıklamanın 3 türü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Mücmel · âmm→tahsis · mutlak→takyid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15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Hüccetin 3 delili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Kur'ân · İcmâ · Ma'kûl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16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Hanefî'nin 3 şartı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Aykırı davranmama · umumi belvâ · kıyasa aykırılık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17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Mürsel nedir?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Rasûl'ü görmeyen âdilin «Rasûlullah dedi» demesi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18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Şâfiî'nin 5 kuvveti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Tâbiîn büyüğü · müsned · mürsel · sahâbî kavli · fetva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19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Peygamberin 3 fiili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BEŞERÎ · HASÂİS · TEŞRÎ'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20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Uyulan fiil hangisi?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Peygamberlik sıfatıyla, teşrî' kastıyla yapılan</w:t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p>
      <w:pPr>
        <w:keepNext/>
        <w:pBdr>
          <w:bottom w:val="single" w:color="14171a" w:sz="11" w:space="4"/>
        </w:pBdr>
        <w:spacing w:after="70" w:before="150"/>
      </w:pPr>
      <w:r>
        <w:rPr>
          <w:b/>
          <w:bCs/>
          <w:color w:val="14171a"/>
          <w:spacing w:val="16"/>
          <w:sz w:val="20"/>
          <w:szCs w:val="20"/>
        </w:rPr>
        <w:t xml:space="preserve">GİZLİ BAĞLANTILAR</w:t>
      </w:r>
      <w:r>
        <w:rPr>
          <w:color w:val="8a9096"/>
          <w:sz w:val="18"/>
          <w:szCs w:val="18"/>
        </w:rPr>
        <w:t xml:space="preserve">  — bunları görürsen ezber yarıya iner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200"/>
        <w:gridCol w:w="5906"/>
      </w:tblGrid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Tarif → taksim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«söz, fiil veya takrîr» dediğin an 3 çeşit çıkar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Muaz hadisi 3 yerde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Takrîr örneği · 2. mertebe delili · hüccet bahsindeki icmâ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Mütevâtir = sübût kat'î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Blok 2'deki kısım, Blok 3'teki sübûtu belirler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Meşhur ↔ Kur'ân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Kesine yakın zan olduğu için âmmı tahsis edebilir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Ahad zan → şart ihtiyacı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Zan olduğu için Blok 4'teki mezhep şartları doğdu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Şâfiî iki yerde ayrılır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Sünnetle nesh (Blok 3) · mürsel (Blok 4)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Hanefî iki yerde ayrılır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Kıyâfe (Blok 1) · meşhur kısmı (Blok 2)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Açıklayan tâbidir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2. mertebe gerekçesi = Blok 4'teki açıklayıcı fiil kuralı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Fiilî sünnet ≠ her fiil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Blok 1'de çeşit, Blok 4'te hangisinin bağlayıcı olduğu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Sünnet vahye dayanır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Necm 53/3-4 — ma'kûl delilinin temeli</w:t>
            </w:r>
          </w:p>
        </w:tc>
      </w:tr>
    </w:tbl>
    <w:p>
      <w:pPr>
        <w:keepNext/>
        <w:pBdr>
          <w:bottom w:val="single" w:color="14171a" w:sz="11" w:space="4"/>
        </w:pBdr>
        <w:spacing w:after="70" w:before="150"/>
      </w:pPr>
      <w:r>
        <w:rPr>
          <w:b/>
          <w:bCs/>
          <w:color w:val="14171a"/>
          <w:spacing w:val="16"/>
          <w:sz w:val="20"/>
          <w:szCs w:val="20"/>
        </w:rPr>
        <w:t xml:space="preserve">4 BÖLÜM — EZBER KODLARI &amp; ŞEMA HARİTASI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00"/>
        <w:gridCol w:w="6600"/>
        <w:gridCol w:w="2706"/>
      </w:tblGrid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4fd1a5"/>
                <w:sz w:val="34"/>
                <w:szCs w:val="34"/>
              </w:rPr>
              <w:t xml:space="preserve">1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TARİF &amp; ÇEŞİTLERİ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37-38 · ayrıntı: ŞEMA 1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SÖZ · FİİL · TAKRÎR</w:t>
            </w:r>
          </w:p>
        </w:tc>
      </w:tr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b98cf0"/>
                <w:sz w:val="34"/>
                <w:szCs w:val="34"/>
              </w:rPr>
              <w:t xml:space="preserve">2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SENED BAKIMINDAN KISIMLARI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38-39 · ayrıntı: ŞEMA 2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MÜTEVÂTİR · MEŞHUR · AHAD</w:t>
            </w:r>
          </w:p>
        </w:tc>
      </w:tr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e879c0"/>
                <w:sz w:val="34"/>
                <w:szCs w:val="34"/>
              </w:rPr>
              <w:t xml:space="preserve">3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DELÂLETİ, YERİ &amp; HÜCCET OLUŞU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39-43 · ayrıntı: ŞEMA 3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SÜBÛT ≠ DELÂLET · 4 YER · 3 DELİL</w:t>
            </w:r>
          </w:p>
        </w:tc>
      </w:tr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7ed957"/>
                <w:sz w:val="34"/>
                <w:szCs w:val="34"/>
              </w:rPr>
              <w:t xml:space="preserve">4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HABER-İ VÂHİD, MÜRSEL &amp; PEYGAMBERİN FİİLLERİ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44-49 · ayrıntı: ŞEMA 4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3 ŞART · 5 KUVVET · 3 FİİL</w:t>
            </w:r>
          </w:p>
        </w:tc>
      </w:tr>
    </w:tbl>
    <w:p>
      <w:pPr>
        <w:pBdr>
          <w:top w:val="single" w:color="e6e9eb" w:sz="3" w:space="8"/>
        </w:pBdr>
        <w:spacing w:before="150"/>
      </w:pPr>
      <w:r>
        <w:rPr>
          <w:color w:val="7a8085"/>
          <w:sz w:val="18"/>
          <w:szCs w:val="18"/>
        </w:rPr>
        <w:t xml:space="preserve">Tüm tanım ve mezhep görüşleri doğrudan Vehbe Zühaylî, Fıkıh Usulü s. 37-49'ten alınmıştır. «…» içindekiler Zühaylî'nin kendi cümleleridir. Bu belge düzenlenebilir; şemalar görsel olarak gömülüdür.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4fd1a5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2b735b"/>
                <w:spacing w:val="24"/>
                <w:sz w:val="22"/>
                <w:szCs w:val="22"/>
                <w:shd w:fill="c3efe0" w:val="clear"/>
              </w:rPr>
              <w:t xml:space="preserve"> ŞEMA 1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TARİF &amp; ÇEŞİTLERİ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6115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4fd1a5"/>
          <w:sz w:val="19"/>
          <w:szCs w:val="19"/>
        </w:rPr>
        <w:t xml:space="preserve">SÖZ · FİİL · TAKRÎR</w:t>
      </w:r>
      <w:r>
        <w:rPr>
          <w:color w:val="5f6368"/>
          <w:sz w:val="19"/>
          <w:szCs w:val="19"/>
        </w:rPr>
        <w:t xml:space="preserve">  ·  kitap s.s. 37-38  ·  metin karşılığı: </w:t>
      </w:r>
      <w:r>
        <w:rPr>
          <w:b/>
          <w:bCs/>
          <w:color w:val="4fd1a5"/>
          <w:sz w:val="19"/>
          <w:szCs w:val="19"/>
        </w:rPr>
        <w:t xml:space="preserve">BÖLÜM 1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b98cf0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664d84"/>
                <w:spacing w:val="24"/>
                <w:sz w:val="22"/>
                <w:szCs w:val="22"/>
                <w:shd w:fill="e7d8fa" w:val="clear"/>
              </w:rPr>
              <w:t xml:space="preserve"> ŞEMA 2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SENED BAKIMINDAN KISIMLARI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6829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b98cf0"/>
          <w:sz w:val="19"/>
          <w:szCs w:val="19"/>
        </w:rPr>
        <w:t xml:space="preserve">MÜTEVÂTİR · MEŞHUR · AHAD</w:t>
      </w:r>
      <w:r>
        <w:rPr>
          <w:color w:val="5f6368"/>
          <w:sz w:val="19"/>
          <w:szCs w:val="19"/>
        </w:rPr>
        <w:t xml:space="preserve">  ·  kitap s.s. 38-39  ·  metin karşılığı: </w:t>
      </w:r>
      <w:r>
        <w:rPr>
          <w:b/>
          <w:bCs/>
          <w:color w:val="b98cf0"/>
          <w:sz w:val="19"/>
          <w:szCs w:val="19"/>
        </w:rPr>
        <w:t xml:space="preserve">BÖLÜM 2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e879c0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80436a"/>
                <w:spacing w:val="24"/>
                <w:sz w:val="22"/>
                <w:szCs w:val="22"/>
                <w:shd w:fill="f7d1ea" w:val="clear"/>
              </w:rPr>
              <w:t xml:space="preserve"> ŞEMA 3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DELÂLETİ, YERİ &amp; HÜCCET OLUŞU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5200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e879c0"/>
          <w:sz w:val="19"/>
          <w:szCs w:val="19"/>
        </w:rPr>
        <w:t xml:space="preserve">SÜBÛT ≠ DELÂLET · 4 YER · 3 DELİL</w:t>
      </w:r>
      <w:r>
        <w:rPr>
          <w:color w:val="5f6368"/>
          <w:sz w:val="19"/>
          <w:szCs w:val="19"/>
        </w:rPr>
        <w:t xml:space="preserve">  ·  kitap s.s. 39-43  ·  metin karşılığı: </w:t>
      </w:r>
      <w:r>
        <w:rPr>
          <w:b/>
          <w:bCs/>
          <w:color w:val="e879c0"/>
          <w:sz w:val="19"/>
          <w:szCs w:val="19"/>
        </w:rPr>
        <w:t xml:space="preserve">BÖLÜM 3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7ed957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457730"/>
                <w:spacing w:val="24"/>
                <w:sz w:val="22"/>
                <w:szCs w:val="22"/>
                <w:shd w:fill="d3f2c6" w:val="clear"/>
              </w:rPr>
              <w:t xml:space="preserve"> ŞEMA 4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HABER-İ VÂHİD, MÜRSEL &amp; PEYGAMBERİN FİİLLERİ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5133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7ed957"/>
          <w:sz w:val="19"/>
          <w:szCs w:val="19"/>
        </w:rPr>
        <w:t xml:space="preserve">3 ŞART · 5 KUVVET · 3 FİİL</w:t>
      </w:r>
      <w:r>
        <w:rPr>
          <w:color w:val="5f6368"/>
          <w:sz w:val="19"/>
          <w:szCs w:val="19"/>
        </w:rPr>
        <w:t xml:space="preserve">  ·  kitap s.s. 44-49  ·  metin karşılığı: </w:t>
      </w:r>
      <w:r>
        <w:rPr>
          <w:b/>
          <w:bCs/>
          <w:color w:val="7ed957"/>
          <w:sz w:val="19"/>
          <w:szCs w:val="19"/>
        </w:rPr>
        <w:t xml:space="preserve">BÖLÜM 4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14171a"/>
        <w:sz w:val="19"/>
        <w:szCs w:val="19"/>
      </w:rPr>
    </w:rPrDefault>
    <w:pPrDefault>
      <w:pPr>
        <w:spacing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3881874dbbdef18d6d7d4f8c5ebf72c67fe10dd.undefined"/><Relationship Id="rId8" Type="http://schemas.openxmlformats.org/officeDocument/2006/relationships/image" Target="media/1733ff958df281caa9f925ee0be92bec64eb56fe.undefined"/><Relationship Id="rId9" Type="http://schemas.openxmlformats.org/officeDocument/2006/relationships/image" Target="media/79aedf036f2460b69b87b9f7008043d0cc9b1b62.undefined"/><Relationship Id="rId10" Type="http://schemas.openxmlformats.org/officeDocument/2006/relationships/image" Target="media/3892fc649880798e771e2202038c2f5d2dac818f.undefined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SÜNNET — Ders Notu</dc:title>
  <dc:creator>Fıkıh Usulü — Ders Notu</dc:creator>
  <dc:description>Vehbe Zühaylî, Fıkıh Usulü s. 37-49</dc:description>
  <cp:lastModifiedBy>Un-named</cp:lastModifiedBy>
  <cp:revision>1</cp:revision>
  <dcterms:created xsi:type="dcterms:W3CDTF">2026-08-03T14:35:18.749Z</dcterms:created>
  <dcterms:modified xsi:type="dcterms:W3CDTF">2026-08-03T14:35:18.750Z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